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22AE1" w14:textId="70558631" w:rsidR="003821F2" w:rsidRDefault="00000000" w:rsidP="004E067B">
      <w:pPr>
        <w:autoSpaceDE w:val="0"/>
        <w:autoSpaceDN w:val="0"/>
        <w:jc w:val="center"/>
        <w:rPr>
          <w:rFonts w:ascii="黑体" w:eastAsia="黑体"/>
          <w:sz w:val="56"/>
          <w:szCs w:val="56"/>
        </w:rPr>
      </w:pPr>
      <w:bookmarkStart w:id="0" w:name="_Toc15377193"/>
      <w:bookmarkStart w:id="1" w:name="_Toc15378441"/>
      <w:bookmarkStart w:id="2" w:name="_Toc15396475"/>
      <w:bookmarkStart w:id="3" w:name="_Toc15377425"/>
      <w:bookmarkStart w:id="4" w:name="_Toc15396597"/>
      <w:bookmarkStart w:id="5" w:name="_Toc15306267"/>
      <w:r>
        <w:rPr>
          <w:rFonts w:ascii="黑体" w:eastAsia="黑体"/>
          <w:sz w:val="56"/>
          <w:szCs w:val="56"/>
        </w:rPr>
        <w:t>202</w:t>
      </w:r>
      <w:r w:rsidR="00CD4E2C">
        <w:rPr>
          <w:rFonts w:ascii="黑体" w:eastAsia="黑体"/>
          <w:sz w:val="56"/>
          <w:szCs w:val="56"/>
        </w:rPr>
        <w:t>1</w:t>
      </w:r>
      <w:r>
        <w:rPr>
          <w:rFonts w:ascii="黑体" w:eastAsia="黑体" w:hint="eastAsia"/>
          <w:sz w:val="56"/>
          <w:szCs w:val="56"/>
        </w:rPr>
        <w:t>年度</w:t>
      </w:r>
      <w:bookmarkEnd w:id="0"/>
      <w:bookmarkEnd w:id="1"/>
      <w:bookmarkEnd w:id="2"/>
      <w:bookmarkEnd w:id="3"/>
      <w:bookmarkEnd w:id="4"/>
    </w:p>
    <w:p w14:paraId="20D3BC5A" w14:textId="77777777" w:rsidR="003821F2" w:rsidRDefault="00000000" w:rsidP="004E067B">
      <w:pPr>
        <w:autoSpaceDE w:val="0"/>
        <w:autoSpaceDN w:val="0"/>
        <w:jc w:val="center"/>
        <w:rPr>
          <w:rFonts w:ascii="方正小标宋简体" w:eastAsia="方正小标宋简体"/>
          <w:sz w:val="56"/>
          <w:szCs w:val="56"/>
        </w:rPr>
      </w:pPr>
      <w:bookmarkStart w:id="6" w:name="_Toc15377426"/>
      <w:bookmarkStart w:id="7" w:name="_Toc15378442"/>
      <w:bookmarkStart w:id="8" w:name="_Toc15396476"/>
      <w:bookmarkStart w:id="9" w:name="_Toc15396598"/>
      <w:bookmarkStart w:id="10" w:name="_Toc15377194"/>
      <w:bookmarkStart w:id="11" w:name="_Toc15306268"/>
      <w:bookmarkEnd w:id="5"/>
      <w:r>
        <w:rPr>
          <w:rFonts w:ascii="方正小标宋简体" w:eastAsia="方正小标宋简体"/>
          <w:sz w:val="56"/>
          <w:szCs w:val="56"/>
        </w:rPr>
        <w:t>四姑娘山风景名胜区管理局</w:t>
      </w:r>
    </w:p>
    <w:p w14:paraId="75ED8E87" w14:textId="77777777" w:rsidR="003821F2" w:rsidRDefault="00000000" w:rsidP="004E067B">
      <w:pPr>
        <w:autoSpaceDE w:val="0"/>
        <w:autoSpaceDN w:val="0"/>
        <w:jc w:val="center"/>
        <w:rPr>
          <w:rFonts w:ascii="方正小标宋简体" w:eastAsia="方正小标宋简体"/>
          <w:sz w:val="56"/>
          <w:szCs w:val="56"/>
        </w:rPr>
      </w:pPr>
      <w:r>
        <w:rPr>
          <w:rFonts w:ascii="方正小标宋简体" w:eastAsia="方正小标宋简体" w:hint="eastAsia"/>
          <w:sz w:val="56"/>
          <w:szCs w:val="56"/>
        </w:rPr>
        <w:t>部门决算</w:t>
      </w:r>
      <w:bookmarkEnd w:id="6"/>
      <w:bookmarkEnd w:id="7"/>
      <w:bookmarkEnd w:id="8"/>
      <w:bookmarkEnd w:id="9"/>
      <w:bookmarkEnd w:id="10"/>
      <w:bookmarkEnd w:id="11"/>
    </w:p>
    <w:p w14:paraId="3581B5F9" w14:textId="77777777" w:rsidR="003821F2" w:rsidRDefault="003821F2" w:rsidP="004E067B">
      <w:pPr>
        <w:autoSpaceDE w:val="0"/>
        <w:autoSpaceDN w:val="0"/>
        <w:jc w:val="center"/>
        <w:rPr>
          <w:rFonts w:ascii="方正小标宋简体" w:eastAsia="方正小标宋简体"/>
          <w:color w:val="000000"/>
          <w:sz w:val="36"/>
          <w:szCs w:val="36"/>
        </w:rPr>
      </w:pPr>
    </w:p>
    <w:p w14:paraId="4C2EDEB5" w14:textId="77777777" w:rsidR="003821F2" w:rsidRDefault="003821F2" w:rsidP="004E067B">
      <w:pPr>
        <w:autoSpaceDE w:val="0"/>
        <w:autoSpaceDN w:val="0"/>
        <w:rPr>
          <w:rFonts w:ascii="方正小标宋简体" w:eastAsia="方正小标宋简体"/>
          <w:sz w:val="36"/>
          <w:szCs w:val="36"/>
        </w:rPr>
      </w:pPr>
    </w:p>
    <w:p w14:paraId="3D22AA02" w14:textId="77777777" w:rsidR="003821F2" w:rsidRDefault="003821F2" w:rsidP="004E067B">
      <w:pPr>
        <w:autoSpaceDE w:val="0"/>
        <w:autoSpaceDN w:val="0"/>
        <w:rPr>
          <w:rFonts w:ascii="方正小标宋简体" w:eastAsia="方正小标宋简体"/>
          <w:sz w:val="36"/>
          <w:szCs w:val="36"/>
        </w:rPr>
      </w:pPr>
    </w:p>
    <w:p w14:paraId="75E0E9E9" w14:textId="77777777" w:rsidR="003821F2" w:rsidRDefault="003821F2" w:rsidP="004E067B">
      <w:pPr>
        <w:autoSpaceDE w:val="0"/>
        <w:autoSpaceDN w:val="0"/>
        <w:rPr>
          <w:rFonts w:ascii="方正小标宋简体" w:eastAsia="方正小标宋简体"/>
          <w:sz w:val="36"/>
          <w:szCs w:val="36"/>
        </w:rPr>
      </w:pPr>
    </w:p>
    <w:p w14:paraId="507A9205" w14:textId="77777777" w:rsidR="003821F2" w:rsidRDefault="003821F2" w:rsidP="004E067B">
      <w:pPr>
        <w:autoSpaceDE w:val="0"/>
        <w:autoSpaceDN w:val="0"/>
        <w:rPr>
          <w:rFonts w:ascii="方正小标宋简体" w:eastAsia="方正小标宋简体"/>
          <w:sz w:val="36"/>
          <w:szCs w:val="36"/>
        </w:rPr>
      </w:pPr>
    </w:p>
    <w:p w14:paraId="0940A5C2" w14:textId="77777777" w:rsidR="003821F2" w:rsidRDefault="003821F2" w:rsidP="004E067B">
      <w:pPr>
        <w:autoSpaceDE w:val="0"/>
        <w:autoSpaceDN w:val="0"/>
        <w:rPr>
          <w:rFonts w:ascii="方正小标宋简体" w:eastAsia="方正小标宋简体"/>
          <w:sz w:val="36"/>
          <w:szCs w:val="36"/>
        </w:rPr>
      </w:pPr>
    </w:p>
    <w:p w14:paraId="1023B216" w14:textId="77777777" w:rsidR="003821F2" w:rsidRDefault="003821F2" w:rsidP="004E067B">
      <w:pPr>
        <w:autoSpaceDE w:val="0"/>
        <w:autoSpaceDN w:val="0"/>
        <w:rPr>
          <w:rFonts w:ascii="方正小标宋简体" w:eastAsia="方正小标宋简体"/>
          <w:sz w:val="36"/>
          <w:szCs w:val="36"/>
        </w:rPr>
      </w:pPr>
    </w:p>
    <w:p w14:paraId="4473A8B8" w14:textId="77777777" w:rsidR="003821F2" w:rsidRDefault="003821F2" w:rsidP="004E067B">
      <w:pPr>
        <w:autoSpaceDE w:val="0"/>
        <w:autoSpaceDN w:val="0"/>
        <w:rPr>
          <w:rFonts w:ascii="方正小标宋简体" w:eastAsia="方正小标宋简体"/>
          <w:sz w:val="36"/>
          <w:szCs w:val="36"/>
        </w:rPr>
      </w:pPr>
    </w:p>
    <w:p w14:paraId="241C7390" w14:textId="77777777" w:rsidR="003821F2" w:rsidRDefault="003821F2" w:rsidP="004E067B">
      <w:pPr>
        <w:autoSpaceDE w:val="0"/>
        <w:autoSpaceDN w:val="0"/>
        <w:rPr>
          <w:rFonts w:ascii="方正小标宋简体" w:eastAsia="方正小标宋简体"/>
          <w:sz w:val="36"/>
          <w:szCs w:val="36"/>
        </w:rPr>
      </w:pPr>
    </w:p>
    <w:p w14:paraId="728A112F" w14:textId="77777777" w:rsidR="003821F2" w:rsidRDefault="003821F2" w:rsidP="004E067B">
      <w:pPr>
        <w:autoSpaceDE w:val="0"/>
        <w:autoSpaceDN w:val="0"/>
        <w:rPr>
          <w:rFonts w:ascii="方正小标宋简体" w:eastAsia="方正小标宋简体"/>
          <w:sz w:val="36"/>
          <w:szCs w:val="36"/>
        </w:rPr>
      </w:pPr>
    </w:p>
    <w:p w14:paraId="35C228EB" w14:textId="77777777" w:rsidR="003821F2" w:rsidRDefault="00000000" w:rsidP="004E067B">
      <w:pPr>
        <w:autoSpaceDE w:val="0"/>
        <w:autoSpaceDN w:val="0"/>
        <w:adjustRightInd w:val="0"/>
        <w:ind w:firstLineChars="250" w:firstLine="800"/>
        <w:jc w:val="left"/>
        <w:rPr>
          <w:rFonts w:ascii="宋体"/>
          <w:sz w:val="32"/>
          <w:szCs w:val="32"/>
        </w:rPr>
      </w:pPr>
      <w:r>
        <w:rPr>
          <w:rFonts w:ascii="宋体" w:cs="仿宋_GB2312" w:hint="eastAsia"/>
          <w:sz w:val="32"/>
          <w:szCs w:val="32"/>
        </w:rPr>
        <w:t>保密审查情况：已审查，内容审定</w:t>
      </w:r>
    </w:p>
    <w:p w14:paraId="74A88820" w14:textId="77777777" w:rsidR="003821F2" w:rsidRDefault="00000000" w:rsidP="004E067B">
      <w:pPr>
        <w:autoSpaceDE w:val="0"/>
        <w:autoSpaceDN w:val="0"/>
        <w:adjustRightInd w:val="0"/>
        <w:ind w:leftChars="200" w:left="420"/>
        <w:jc w:val="center"/>
        <w:rPr>
          <w:rFonts w:ascii="宋体"/>
          <w:sz w:val="32"/>
          <w:szCs w:val="32"/>
        </w:rPr>
      </w:pPr>
      <w:r>
        <w:rPr>
          <w:rFonts w:ascii="宋体" w:cs="仿宋_GB2312" w:hint="eastAsia"/>
          <w:sz w:val="32"/>
          <w:szCs w:val="32"/>
        </w:rPr>
        <w:t>部门主要负责人审签情况：已审签，同意对外公开</w:t>
      </w:r>
      <w:r>
        <w:rPr>
          <w:rFonts w:ascii="方正小标宋简体" w:eastAsia="方正小标宋简体"/>
          <w:sz w:val="36"/>
          <w:szCs w:val="36"/>
        </w:rPr>
        <w:br w:type="page"/>
      </w:r>
      <w:r>
        <w:rPr>
          <w:rFonts w:ascii="黑体" w:eastAsia="黑体" w:hint="eastAsia"/>
          <w:color w:val="000000"/>
          <w:sz w:val="48"/>
          <w:szCs w:val="48"/>
        </w:rPr>
        <w:lastRenderedPageBreak/>
        <w:t>目录</w:t>
      </w:r>
    </w:p>
    <w:p w14:paraId="007B1BC8" w14:textId="3B867C9C" w:rsidR="003821F2" w:rsidRDefault="00000000" w:rsidP="004E067B">
      <w:pPr>
        <w:pStyle w:val="TOC1"/>
        <w:autoSpaceDE w:val="0"/>
        <w:autoSpaceDN w:val="0"/>
        <w:jc w:val="center"/>
        <w:rPr>
          <w:b w:val="0"/>
          <w:bCs w:val="0"/>
          <w:sz w:val="24"/>
          <w:szCs w:val="24"/>
        </w:rPr>
      </w:pPr>
      <w:r>
        <w:rPr>
          <w:rFonts w:hint="eastAsia"/>
          <w:b w:val="0"/>
          <w:bCs w:val="0"/>
          <w:sz w:val="24"/>
          <w:szCs w:val="24"/>
        </w:rPr>
        <w:t>公开时间：2021年</w:t>
      </w:r>
      <w:r>
        <w:rPr>
          <w:b w:val="0"/>
          <w:bCs w:val="0"/>
          <w:sz w:val="24"/>
          <w:szCs w:val="24"/>
        </w:rPr>
        <w:t>9</w:t>
      </w:r>
      <w:r>
        <w:rPr>
          <w:rFonts w:hint="eastAsia"/>
          <w:b w:val="0"/>
          <w:bCs w:val="0"/>
          <w:sz w:val="24"/>
          <w:szCs w:val="24"/>
        </w:rPr>
        <w:t>月</w:t>
      </w:r>
      <w:r w:rsidR="00CD4E2C">
        <w:rPr>
          <w:b w:val="0"/>
          <w:bCs w:val="0"/>
          <w:sz w:val="24"/>
          <w:szCs w:val="24"/>
        </w:rPr>
        <w:t>2</w:t>
      </w:r>
      <w:r w:rsidR="000671B9">
        <w:rPr>
          <w:b w:val="0"/>
          <w:bCs w:val="0"/>
          <w:sz w:val="24"/>
          <w:szCs w:val="24"/>
        </w:rPr>
        <w:t>5</w:t>
      </w:r>
      <w:r>
        <w:rPr>
          <w:rFonts w:hint="eastAsia"/>
          <w:b w:val="0"/>
          <w:bCs w:val="0"/>
          <w:sz w:val="24"/>
          <w:szCs w:val="24"/>
        </w:rPr>
        <w:t>日</w:t>
      </w:r>
    </w:p>
    <w:bookmarkStart w:id="12" w:name="_Toc15377196"/>
    <w:bookmarkStart w:id="13" w:name="_Toc15396599"/>
    <w:p w14:paraId="0DE5675B" w14:textId="58D03EE7" w:rsidR="003821F2" w:rsidRDefault="00000000" w:rsidP="004E067B">
      <w:pPr>
        <w:pStyle w:val="TOC1"/>
        <w:tabs>
          <w:tab w:val="right" w:leader="dot" w:pos="8306"/>
        </w:tabs>
        <w:autoSpaceDE w:val="0"/>
        <w:autoSpaceDN w:val="0"/>
        <w:rPr>
          <w:rFonts w:ascii="仿宋" w:eastAsia="仿宋"/>
          <w:sz w:val="28"/>
          <w:szCs w:val="28"/>
        </w:rPr>
      </w:pPr>
      <w:r>
        <w:rPr>
          <w:rFonts w:ascii="仿宋" w:eastAsia="仿宋" w:hint="eastAsia"/>
          <w:b w:val="0"/>
          <w:bCs w:val="0"/>
          <w:caps w:val="0"/>
          <w:sz w:val="28"/>
          <w:szCs w:val="28"/>
        </w:rPr>
        <w:fldChar w:fldCharType="begin"/>
      </w:r>
      <w:r>
        <w:rPr>
          <w:rFonts w:ascii="仿宋" w:eastAsia="仿宋" w:hint="eastAsia"/>
          <w:b w:val="0"/>
          <w:bCs w:val="0"/>
          <w:caps w:val="0"/>
          <w:sz w:val="28"/>
          <w:szCs w:val="28"/>
        </w:rPr>
        <w:instrText xml:space="preserve"> TOC \o "1-9" \h \u </w:instrText>
      </w:r>
      <w:r>
        <w:rPr>
          <w:rFonts w:ascii="仿宋" w:eastAsia="仿宋" w:hint="eastAsia"/>
          <w:b w:val="0"/>
          <w:bCs w:val="0"/>
          <w:caps w:val="0"/>
          <w:sz w:val="28"/>
          <w:szCs w:val="28"/>
        </w:rPr>
        <w:fldChar w:fldCharType="separate"/>
      </w:r>
      <w:hyperlink w:anchor="_Toc84128956" w:history="1">
        <w:r>
          <w:rPr>
            <w:rFonts w:ascii="仿宋" w:eastAsia="仿宋" w:hint="eastAsia"/>
            <w:sz w:val="28"/>
            <w:szCs w:val="28"/>
          </w:rPr>
          <w:t>第一部分</w:t>
        </w:r>
        <w:r>
          <w:rPr>
            <w:rFonts w:ascii="仿宋" w:eastAsia="仿宋" w:hint="eastAsia"/>
            <w:kern w:val="44"/>
            <w:sz w:val="28"/>
            <w:szCs w:val="28"/>
          </w:rPr>
          <w:t>部门概况</w:t>
        </w:r>
        <w:r>
          <w:rPr>
            <w:rFonts w:ascii="仿宋" w:eastAsia="仿宋" w:hint="eastAsia"/>
            <w:sz w:val="28"/>
            <w:szCs w:val="28"/>
          </w:rPr>
          <w:tab/>
        </w:r>
        <w:r>
          <w:rPr>
            <w:rFonts w:ascii="仿宋" w:eastAsia="仿宋" w:hint="eastAsia"/>
            <w:sz w:val="28"/>
            <w:szCs w:val="28"/>
          </w:rPr>
          <w:fldChar w:fldCharType="begin"/>
        </w:r>
        <w:r>
          <w:rPr>
            <w:rFonts w:ascii="仿宋" w:eastAsia="仿宋" w:hint="eastAsia"/>
            <w:sz w:val="28"/>
            <w:szCs w:val="28"/>
          </w:rPr>
          <w:instrText>PageRef _Toc84128956 \h</w:instrText>
        </w:r>
        <w:r>
          <w:rPr>
            <w:rFonts w:ascii="仿宋" w:eastAsia="仿宋" w:hint="eastAsia"/>
            <w:sz w:val="28"/>
            <w:szCs w:val="28"/>
          </w:rPr>
        </w:r>
        <w:r>
          <w:rPr>
            <w:rFonts w:ascii="仿宋" w:eastAsia="仿宋" w:hint="eastAsia"/>
            <w:sz w:val="28"/>
            <w:szCs w:val="28"/>
          </w:rPr>
          <w:fldChar w:fldCharType="separate"/>
        </w:r>
        <w:r>
          <w:rPr>
            <w:rFonts w:ascii="仿宋" w:eastAsia="仿宋" w:hint="eastAsia"/>
            <w:sz w:val="28"/>
            <w:szCs w:val="28"/>
          </w:rPr>
          <w:t>5</w:t>
        </w:r>
        <w:r>
          <w:rPr>
            <w:rFonts w:ascii="仿宋" w:eastAsia="仿宋" w:hint="eastAsia"/>
            <w:sz w:val="28"/>
            <w:szCs w:val="28"/>
          </w:rPr>
          <w:fldChar w:fldCharType="end"/>
        </w:r>
      </w:hyperlink>
    </w:p>
    <w:p w14:paraId="34BABB2B" w14:textId="77777777" w:rsidR="003821F2" w:rsidRDefault="00000000" w:rsidP="004E067B">
      <w:pPr>
        <w:pStyle w:val="TOC2"/>
        <w:tabs>
          <w:tab w:val="right" w:leader="dot" w:pos="8306"/>
        </w:tabs>
        <w:autoSpaceDE w:val="0"/>
        <w:autoSpaceDN w:val="0"/>
        <w:rPr>
          <w:rFonts w:ascii="仿宋" w:eastAsia="仿宋"/>
          <w:sz w:val="28"/>
          <w:szCs w:val="28"/>
        </w:rPr>
      </w:pPr>
      <w:hyperlink w:anchor="_Toc84128957" w:history="1">
        <w:r>
          <w:rPr>
            <w:rFonts w:ascii="仿宋" w:eastAsia="仿宋" w:hint="eastAsia"/>
            <w:sz w:val="28"/>
            <w:szCs w:val="28"/>
          </w:rPr>
          <w:t>一、基</w:t>
        </w:r>
        <w:r>
          <w:rPr>
            <w:rFonts w:ascii="仿宋" w:eastAsia="仿宋" w:hint="eastAsia"/>
            <w:bCs/>
            <w:sz w:val="28"/>
            <w:szCs w:val="28"/>
          </w:rPr>
          <w:t>本职能及主要工作</w:t>
        </w:r>
        <w:r>
          <w:rPr>
            <w:rFonts w:ascii="仿宋" w:eastAsia="仿宋" w:hint="eastAsia"/>
            <w:sz w:val="28"/>
            <w:szCs w:val="28"/>
          </w:rPr>
          <w:tab/>
        </w:r>
        <w:r>
          <w:rPr>
            <w:rFonts w:ascii="仿宋" w:eastAsia="仿宋" w:hint="eastAsia"/>
            <w:sz w:val="28"/>
            <w:szCs w:val="28"/>
          </w:rPr>
          <w:fldChar w:fldCharType="begin"/>
        </w:r>
        <w:r>
          <w:rPr>
            <w:rFonts w:ascii="仿宋" w:eastAsia="仿宋" w:hint="eastAsia"/>
            <w:sz w:val="28"/>
            <w:szCs w:val="28"/>
          </w:rPr>
          <w:instrText>PageRef _Toc84128957 \h</w:instrText>
        </w:r>
        <w:r>
          <w:rPr>
            <w:rFonts w:ascii="仿宋" w:eastAsia="仿宋" w:hint="eastAsia"/>
            <w:sz w:val="28"/>
            <w:szCs w:val="28"/>
          </w:rPr>
        </w:r>
        <w:r>
          <w:rPr>
            <w:rFonts w:ascii="仿宋" w:eastAsia="仿宋" w:hint="eastAsia"/>
            <w:sz w:val="28"/>
            <w:szCs w:val="28"/>
          </w:rPr>
          <w:fldChar w:fldCharType="separate"/>
        </w:r>
        <w:r>
          <w:rPr>
            <w:rFonts w:ascii="仿宋" w:eastAsia="仿宋" w:hint="eastAsia"/>
            <w:sz w:val="28"/>
            <w:szCs w:val="28"/>
          </w:rPr>
          <w:t>5</w:t>
        </w:r>
        <w:r>
          <w:rPr>
            <w:rFonts w:ascii="仿宋" w:eastAsia="仿宋" w:hint="eastAsia"/>
            <w:sz w:val="28"/>
            <w:szCs w:val="28"/>
          </w:rPr>
          <w:fldChar w:fldCharType="end"/>
        </w:r>
      </w:hyperlink>
    </w:p>
    <w:p w14:paraId="7AAB2CEF" w14:textId="77777777" w:rsidR="003821F2" w:rsidRDefault="00000000" w:rsidP="004E067B">
      <w:pPr>
        <w:pStyle w:val="TOC3"/>
        <w:tabs>
          <w:tab w:val="right" w:leader="dot" w:pos="8306"/>
        </w:tabs>
        <w:autoSpaceDE w:val="0"/>
        <w:autoSpaceDN w:val="0"/>
        <w:rPr>
          <w:rFonts w:ascii="仿宋" w:eastAsia="仿宋"/>
          <w:i w:val="0"/>
          <w:iCs w:val="0"/>
          <w:sz w:val="28"/>
          <w:szCs w:val="28"/>
        </w:rPr>
      </w:pPr>
      <w:hyperlink w:anchor="_Toc84128958" w:history="1">
        <w:r>
          <w:rPr>
            <w:rFonts w:ascii="仿宋" w:eastAsia="仿宋" w:hint="eastAsia"/>
            <w:bCs/>
            <w:i w:val="0"/>
            <w:iCs w:val="0"/>
            <w:sz w:val="28"/>
            <w:szCs w:val="28"/>
          </w:rPr>
          <w:t>（一）主要职能。</w:t>
        </w:r>
        <w:r>
          <w:rPr>
            <w:rFonts w:ascii="仿宋" w:eastAsia="仿宋" w:hint="eastAsia"/>
            <w:i w:val="0"/>
            <w:iCs w:val="0"/>
            <w:sz w:val="28"/>
            <w:szCs w:val="28"/>
          </w:rPr>
          <w:tab/>
        </w:r>
        <w:r>
          <w:rPr>
            <w:rFonts w:ascii="仿宋" w:eastAsia="仿宋" w:hint="eastAsia"/>
            <w:i w:val="0"/>
            <w:iCs w:val="0"/>
            <w:sz w:val="28"/>
            <w:szCs w:val="28"/>
          </w:rPr>
          <w:fldChar w:fldCharType="begin"/>
        </w:r>
        <w:r>
          <w:rPr>
            <w:rFonts w:ascii="仿宋" w:eastAsia="仿宋" w:hint="eastAsia"/>
            <w:i w:val="0"/>
            <w:iCs w:val="0"/>
            <w:sz w:val="28"/>
            <w:szCs w:val="28"/>
          </w:rPr>
          <w:instrText>PageRef _Toc84128958 \h</w:instrText>
        </w:r>
        <w:r>
          <w:rPr>
            <w:rFonts w:ascii="仿宋" w:eastAsia="仿宋" w:hint="eastAsia"/>
            <w:i w:val="0"/>
            <w:iCs w:val="0"/>
            <w:sz w:val="28"/>
            <w:szCs w:val="28"/>
          </w:rPr>
        </w:r>
        <w:r>
          <w:rPr>
            <w:rFonts w:ascii="仿宋" w:eastAsia="仿宋" w:hint="eastAsia"/>
            <w:i w:val="0"/>
            <w:iCs w:val="0"/>
            <w:sz w:val="28"/>
            <w:szCs w:val="28"/>
          </w:rPr>
          <w:fldChar w:fldCharType="separate"/>
        </w:r>
        <w:r>
          <w:rPr>
            <w:rFonts w:ascii="仿宋" w:eastAsia="仿宋" w:hint="eastAsia"/>
            <w:i w:val="0"/>
            <w:iCs w:val="0"/>
            <w:sz w:val="28"/>
            <w:szCs w:val="28"/>
          </w:rPr>
          <w:t>5</w:t>
        </w:r>
        <w:r>
          <w:rPr>
            <w:rFonts w:ascii="仿宋" w:eastAsia="仿宋" w:hint="eastAsia"/>
            <w:i w:val="0"/>
            <w:iCs w:val="0"/>
            <w:sz w:val="28"/>
            <w:szCs w:val="28"/>
          </w:rPr>
          <w:fldChar w:fldCharType="end"/>
        </w:r>
      </w:hyperlink>
    </w:p>
    <w:p w14:paraId="13E7B9E3" w14:textId="16CA0F8D" w:rsidR="003821F2" w:rsidRDefault="00000000" w:rsidP="004E067B">
      <w:pPr>
        <w:pStyle w:val="TOC3"/>
        <w:tabs>
          <w:tab w:val="right" w:leader="dot" w:pos="8306"/>
        </w:tabs>
        <w:autoSpaceDE w:val="0"/>
        <w:autoSpaceDN w:val="0"/>
        <w:rPr>
          <w:rFonts w:ascii="仿宋" w:eastAsia="仿宋"/>
          <w:i w:val="0"/>
          <w:iCs w:val="0"/>
          <w:sz w:val="28"/>
          <w:szCs w:val="28"/>
        </w:rPr>
      </w:pPr>
      <w:hyperlink w:anchor="_Toc84128960" w:history="1">
        <w:r>
          <w:rPr>
            <w:rFonts w:ascii="仿宋" w:eastAsia="仿宋" w:hint="eastAsia"/>
            <w:bCs/>
            <w:i w:val="0"/>
            <w:iCs w:val="0"/>
            <w:sz w:val="28"/>
            <w:szCs w:val="28"/>
          </w:rPr>
          <w:t>（二）202</w:t>
        </w:r>
        <w:r w:rsidR="00CD4E2C">
          <w:rPr>
            <w:rFonts w:ascii="仿宋" w:eastAsia="仿宋"/>
            <w:bCs/>
            <w:i w:val="0"/>
            <w:iCs w:val="0"/>
            <w:sz w:val="28"/>
            <w:szCs w:val="28"/>
          </w:rPr>
          <w:t>1</w:t>
        </w:r>
        <w:r>
          <w:rPr>
            <w:rFonts w:ascii="仿宋" w:eastAsia="仿宋" w:hint="eastAsia"/>
            <w:bCs/>
            <w:i w:val="0"/>
            <w:iCs w:val="0"/>
            <w:sz w:val="28"/>
            <w:szCs w:val="28"/>
          </w:rPr>
          <w:t>年重点工作完成情况。</w:t>
        </w:r>
        <w:r>
          <w:rPr>
            <w:rFonts w:ascii="仿宋" w:eastAsia="仿宋" w:hint="eastAsia"/>
            <w:i w:val="0"/>
            <w:iCs w:val="0"/>
            <w:sz w:val="28"/>
            <w:szCs w:val="28"/>
          </w:rPr>
          <w:tab/>
        </w:r>
        <w:r>
          <w:rPr>
            <w:rFonts w:ascii="仿宋" w:eastAsia="仿宋" w:hint="eastAsia"/>
            <w:i w:val="0"/>
            <w:iCs w:val="0"/>
            <w:sz w:val="28"/>
            <w:szCs w:val="28"/>
          </w:rPr>
          <w:fldChar w:fldCharType="begin"/>
        </w:r>
        <w:r>
          <w:rPr>
            <w:rFonts w:ascii="仿宋" w:eastAsia="仿宋" w:hint="eastAsia"/>
            <w:i w:val="0"/>
            <w:iCs w:val="0"/>
            <w:sz w:val="28"/>
            <w:szCs w:val="28"/>
          </w:rPr>
          <w:instrText>PageRef _Toc84128960 \h</w:instrText>
        </w:r>
        <w:r>
          <w:rPr>
            <w:rFonts w:ascii="仿宋" w:eastAsia="仿宋" w:hint="eastAsia"/>
            <w:i w:val="0"/>
            <w:iCs w:val="0"/>
            <w:sz w:val="28"/>
            <w:szCs w:val="28"/>
          </w:rPr>
        </w:r>
        <w:r>
          <w:rPr>
            <w:rFonts w:ascii="仿宋" w:eastAsia="仿宋" w:hint="eastAsia"/>
            <w:i w:val="0"/>
            <w:iCs w:val="0"/>
            <w:sz w:val="28"/>
            <w:szCs w:val="28"/>
          </w:rPr>
          <w:fldChar w:fldCharType="separate"/>
        </w:r>
        <w:r>
          <w:rPr>
            <w:rFonts w:ascii="仿宋" w:eastAsia="仿宋" w:hint="eastAsia"/>
            <w:i w:val="0"/>
            <w:iCs w:val="0"/>
            <w:sz w:val="28"/>
            <w:szCs w:val="28"/>
          </w:rPr>
          <w:t>5</w:t>
        </w:r>
        <w:r>
          <w:rPr>
            <w:rFonts w:ascii="仿宋" w:eastAsia="仿宋" w:hint="eastAsia"/>
            <w:i w:val="0"/>
            <w:iCs w:val="0"/>
            <w:sz w:val="28"/>
            <w:szCs w:val="28"/>
          </w:rPr>
          <w:fldChar w:fldCharType="end"/>
        </w:r>
      </w:hyperlink>
    </w:p>
    <w:p w14:paraId="3BD2E84C" w14:textId="0586D78F" w:rsidR="003821F2" w:rsidRDefault="00000000" w:rsidP="004E067B">
      <w:pPr>
        <w:pStyle w:val="TOC2"/>
        <w:tabs>
          <w:tab w:val="right" w:leader="dot" w:pos="8306"/>
        </w:tabs>
        <w:autoSpaceDE w:val="0"/>
        <w:autoSpaceDN w:val="0"/>
        <w:rPr>
          <w:rFonts w:ascii="仿宋" w:eastAsia="仿宋"/>
          <w:sz w:val="28"/>
          <w:szCs w:val="28"/>
        </w:rPr>
      </w:pPr>
      <w:hyperlink w:anchor="_Toc84128961" w:history="1">
        <w:r>
          <w:rPr>
            <w:rFonts w:ascii="仿宋" w:eastAsia="仿宋" w:hint="eastAsia"/>
            <w:sz w:val="28"/>
            <w:szCs w:val="28"/>
          </w:rPr>
          <w:t>二、机</w:t>
        </w:r>
        <w:r>
          <w:rPr>
            <w:rFonts w:ascii="仿宋" w:eastAsia="仿宋" w:hint="eastAsia"/>
            <w:bCs/>
            <w:sz w:val="28"/>
            <w:szCs w:val="28"/>
          </w:rPr>
          <w:t>构设置</w:t>
        </w:r>
        <w:r>
          <w:rPr>
            <w:rFonts w:ascii="仿宋" w:eastAsia="仿宋" w:hint="eastAsia"/>
            <w:sz w:val="28"/>
            <w:szCs w:val="28"/>
          </w:rPr>
          <w:tab/>
        </w:r>
        <w:r w:rsidR="000D3E86">
          <w:rPr>
            <w:rFonts w:ascii="仿宋" w:eastAsia="仿宋"/>
            <w:sz w:val="28"/>
            <w:szCs w:val="28"/>
          </w:rPr>
          <w:t>6</w:t>
        </w:r>
      </w:hyperlink>
    </w:p>
    <w:p w14:paraId="2526733E" w14:textId="5519C6B9" w:rsidR="003821F2" w:rsidRDefault="00000000" w:rsidP="004E067B">
      <w:pPr>
        <w:pStyle w:val="TOC1"/>
        <w:tabs>
          <w:tab w:val="right" w:leader="dot" w:pos="8306"/>
        </w:tabs>
        <w:autoSpaceDE w:val="0"/>
        <w:autoSpaceDN w:val="0"/>
        <w:rPr>
          <w:rFonts w:ascii="仿宋" w:eastAsia="仿宋"/>
          <w:sz w:val="28"/>
          <w:szCs w:val="28"/>
        </w:rPr>
      </w:pPr>
      <w:hyperlink w:anchor="_Toc84128962" w:history="1">
        <w:r>
          <w:rPr>
            <w:rFonts w:ascii="仿宋" w:eastAsia="仿宋" w:hint="eastAsia"/>
            <w:sz w:val="28"/>
            <w:szCs w:val="28"/>
          </w:rPr>
          <w:t>第二部分</w:t>
        </w:r>
        <w:r>
          <w:rPr>
            <w:rFonts w:ascii="仿宋" w:eastAsia="仿宋" w:hint="eastAsia"/>
            <w:kern w:val="44"/>
            <w:sz w:val="28"/>
            <w:szCs w:val="28"/>
          </w:rPr>
          <w:t>202</w:t>
        </w:r>
        <w:r w:rsidR="00CD4E2C">
          <w:rPr>
            <w:rFonts w:ascii="仿宋" w:eastAsia="仿宋"/>
            <w:kern w:val="44"/>
            <w:sz w:val="28"/>
            <w:szCs w:val="28"/>
          </w:rPr>
          <w:t>1</w:t>
        </w:r>
        <w:r>
          <w:rPr>
            <w:rFonts w:ascii="仿宋" w:eastAsia="仿宋" w:hint="eastAsia"/>
            <w:kern w:val="44"/>
            <w:sz w:val="28"/>
            <w:szCs w:val="28"/>
          </w:rPr>
          <w:t>年度部门决算情况说明</w:t>
        </w:r>
        <w:r>
          <w:rPr>
            <w:rFonts w:ascii="仿宋" w:eastAsia="仿宋" w:hint="eastAsia"/>
            <w:sz w:val="28"/>
            <w:szCs w:val="28"/>
          </w:rPr>
          <w:tab/>
        </w:r>
        <w:r w:rsidR="000D3E86">
          <w:rPr>
            <w:rFonts w:ascii="仿宋" w:eastAsia="仿宋"/>
            <w:sz w:val="28"/>
            <w:szCs w:val="28"/>
          </w:rPr>
          <w:t>7</w:t>
        </w:r>
      </w:hyperlink>
    </w:p>
    <w:p w14:paraId="4F1FDDE0" w14:textId="144CF566" w:rsidR="003821F2" w:rsidRDefault="00000000" w:rsidP="004E067B">
      <w:pPr>
        <w:pStyle w:val="TOC2"/>
        <w:tabs>
          <w:tab w:val="right" w:leader="dot" w:pos="8306"/>
        </w:tabs>
        <w:autoSpaceDE w:val="0"/>
        <w:autoSpaceDN w:val="0"/>
        <w:rPr>
          <w:rFonts w:ascii="仿宋" w:eastAsia="仿宋"/>
          <w:sz w:val="28"/>
          <w:szCs w:val="28"/>
        </w:rPr>
      </w:pPr>
      <w:hyperlink w:anchor="_Toc84128963" w:history="1">
        <w:r>
          <w:rPr>
            <w:rFonts w:ascii="仿宋" w:eastAsia="仿宋" w:hint="eastAsia"/>
            <w:bCs/>
            <w:sz w:val="28"/>
            <w:szCs w:val="28"/>
          </w:rPr>
          <w:t>一、</w:t>
        </w:r>
        <w:r>
          <w:rPr>
            <w:rFonts w:ascii="仿宋" w:eastAsia="仿宋" w:hint="eastAsia"/>
            <w:sz w:val="28"/>
            <w:szCs w:val="28"/>
          </w:rPr>
          <w:t>收</w:t>
        </w:r>
        <w:r>
          <w:rPr>
            <w:rFonts w:ascii="仿宋" w:eastAsia="仿宋" w:hint="eastAsia"/>
            <w:bCs/>
            <w:sz w:val="28"/>
            <w:szCs w:val="28"/>
          </w:rPr>
          <w:t>入支出决算总体情况说明</w:t>
        </w:r>
        <w:r>
          <w:rPr>
            <w:rFonts w:ascii="仿宋" w:eastAsia="仿宋" w:hint="eastAsia"/>
            <w:sz w:val="28"/>
            <w:szCs w:val="28"/>
          </w:rPr>
          <w:tab/>
        </w:r>
        <w:r w:rsidR="000D3E86">
          <w:rPr>
            <w:rFonts w:ascii="仿宋" w:eastAsia="仿宋"/>
            <w:sz w:val="28"/>
            <w:szCs w:val="28"/>
          </w:rPr>
          <w:t>7</w:t>
        </w:r>
      </w:hyperlink>
    </w:p>
    <w:p w14:paraId="148FB7BD" w14:textId="2C314BD7" w:rsidR="003821F2" w:rsidRDefault="00000000" w:rsidP="004E067B">
      <w:pPr>
        <w:pStyle w:val="TOC2"/>
        <w:tabs>
          <w:tab w:val="right" w:leader="dot" w:pos="8306"/>
        </w:tabs>
        <w:autoSpaceDE w:val="0"/>
        <w:autoSpaceDN w:val="0"/>
        <w:rPr>
          <w:rFonts w:ascii="仿宋" w:eastAsia="仿宋"/>
          <w:sz w:val="28"/>
          <w:szCs w:val="28"/>
        </w:rPr>
      </w:pPr>
      <w:hyperlink w:anchor="_Toc84128964" w:history="1">
        <w:r>
          <w:rPr>
            <w:rFonts w:ascii="仿宋" w:eastAsia="仿宋" w:hint="eastAsia"/>
            <w:bCs/>
            <w:sz w:val="28"/>
            <w:szCs w:val="28"/>
          </w:rPr>
          <w:t>二、</w:t>
        </w:r>
        <w:r>
          <w:rPr>
            <w:rFonts w:ascii="仿宋" w:eastAsia="仿宋" w:hint="eastAsia"/>
            <w:sz w:val="28"/>
            <w:szCs w:val="28"/>
          </w:rPr>
          <w:t>收</w:t>
        </w:r>
        <w:r>
          <w:rPr>
            <w:rFonts w:ascii="仿宋" w:eastAsia="仿宋" w:hint="eastAsia"/>
            <w:bCs/>
            <w:sz w:val="28"/>
            <w:szCs w:val="28"/>
          </w:rPr>
          <w:t>入决算情况说明</w:t>
        </w:r>
        <w:r>
          <w:rPr>
            <w:rFonts w:ascii="仿宋" w:eastAsia="仿宋" w:hint="eastAsia"/>
            <w:sz w:val="28"/>
            <w:szCs w:val="28"/>
          </w:rPr>
          <w:tab/>
        </w:r>
        <w:r w:rsidR="000D3E86">
          <w:rPr>
            <w:rFonts w:ascii="仿宋" w:eastAsia="仿宋"/>
            <w:sz w:val="28"/>
            <w:szCs w:val="28"/>
          </w:rPr>
          <w:t>7</w:t>
        </w:r>
      </w:hyperlink>
    </w:p>
    <w:p w14:paraId="68888D92" w14:textId="36B34AE4" w:rsidR="003821F2" w:rsidRDefault="00000000" w:rsidP="004E067B">
      <w:pPr>
        <w:pStyle w:val="TOC2"/>
        <w:tabs>
          <w:tab w:val="right" w:leader="dot" w:pos="8306"/>
        </w:tabs>
        <w:autoSpaceDE w:val="0"/>
        <w:autoSpaceDN w:val="0"/>
        <w:rPr>
          <w:rFonts w:ascii="仿宋" w:eastAsia="仿宋"/>
          <w:sz w:val="28"/>
          <w:szCs w:val="28"/>
        </w:rPr>
      </w:pPr>
      <w:hyperlink w:anchor="_Toc84128965" w:history="1">
        <w:r>
          <w:rPr>
            <w:rFonts w:ascii="仿宋" w:eastAsia="仿宋" w:hint="eastAsia"/>
            <w:bCs/>
            <w:sz w:val="28"/>
            <w:szCs w:val="28"/>
          </w:rPr>
          <w:t>三、</w:t>
        </w:r>
        <w:r>
          <w:rPr>
            <w:rFonts w:ascii="仿宋" w:eastAsia="仿宋" w:hint="eastAsia"/>
            <w:sz w:val="28"/>
            <w:szCs w:val="28"/>
          </w:rPr>
          <w:t>支</w:t>
        </w:r>
        <w:r>
          <w:rPr>
            <w:rFonts w:ascii="仿宋" w:eastAsia="仿宋" w:hint="eastAsia"/>
            <w:bCs/>
            <w:sz w:val="28"/>
            <w:szCs w:val="28"/>
          </w:rPr>
          <w:t>出决算情况说明</w:t>
        </w:r>
        <w:r>
          <w:rPr>
            <w:rFonts w:ascii="仿宋" w:eastAsia="仿宋" w:hint="eastAsia"/>
            <w:sz w:val="28"/>
            <w:szCs w:val="28"/>
          </w:rPr>
          <w:tab/>
        </w:r>
        <w:r w:rsidR="000D3E86">
          <w:rPr>
            <w:rFonts w:ascii="仿宋" w:eastAsia="仿宋"/>
            <w:sz w:val="28"/>
            <w:szCs w:val="28"/>
          </w:rPr>
          <w:t>7</w:t>
        </w:r>
      </w:hyperlink>
    </w:p>
    <w:p w14:paraId="59AC17EB" w14:textId="78BEE7E1" w:rsidR="003821F2" w:rsidRDefault="00000000" w:rsidP="004E067B">
      <w:pPr>
        <w:pStyle w:val="TOC2"/>
        <w:tabs>
          <w:tab w:val="right" w:leader="dot" w:pos="8306"/>
        </w:tabs>
        <w:autoSpaceDE w:val="0"/>
        <w:autoSpaceDN w:val="0"/>
        <w:rPr>
          <w:rFonts w:ascii="仿宋" w:eastAsia="仿宋"/>
          <w:sz w:val="28"/>
          <w:szCs w:val="28"/>
        </w:rPr>
      </w:pPr>
      <w:hyperlink w:anchor="_Toc84128966" w:history="1">
        <w:r>
          <w:rPr>
            <w:rFonts w:ascii="仿宋" w:eastAsia="仿宋" w:hint="eastAsia"/>
            <w:sz w:val="28"/>
            <w:szCs w:val="28"/>
          </w:rPr>
          <w:t>四、财</w:t>
        </w:r>
        <w:r>
          <w:rPr>
            <w:rFonts w:ascii="仿宋" w:eastAsia="仿宋" w:hint="eastAsia"/>
            <w:bCs/>
            <w:sz w:val="28"/>
            <w:szCs w:val="28"/>
          </w:rPr>
          <w:t>政拨款收入支出决算总体情况说明</w:t>
        </w:r>
        <w:r>
          <w:rPr>
            <w:rFonts w:ascii="仿宋" w:eastAsia="仿宋" w:hint="eastAsia"/>
            <w:sz w:val="28"/>
            <w:szCs w:val="28"/>
          </w:rPr>
          <w:tab/>
        </w:r>
        <w:r w:rsidR="000D3E86">
          <w:rPr>
            <w:rFonts w:ascii="仿宋" w:eastAsia="仿宋"/>
            <w:sz w:val="28"/>
            <w:szCs w:val="28"/>
          </w:rPr>
          <w:t>7</w:t>
        </w:r>
      </w:hyperlink>
    </w:p>
    <w:p w14:paraId="3A1E7234" w14:textId="036B3629" w:rsidR="003821F2" w:rsidRDefault="00000000" w:rsidP="004E067B">
      <w:pPr>
        <w:pStyle w:val="TOC2"/>
        <w:tabs>
          <w:tab w:val="right" w:leader="dot" w:pos="8306"/>
        </w:tabs>
        <w:autoSpaceDE w:val="0"/>
        <w:autoSpaceDN w:val="0"/>
        <w:rPr>
          <w:rFonts w:ascii="仿宋" w:eastAsia="仿宋"/>
          <w:sz w:val="28"/>
          <w:szCs w:val="28"/>
        </w:rPr>
      </w:pPr>
      <w:hyperlink w:anchor="_Toc84128967" w:history="1">
        <w:r>
          <w:rPr>
            <w:rFonts w:ascii="仿宋" w:eastAsia="仿宋" w:hint="eastAsia"/>
            <w:sz w:val="28"/>
            <w:szCs w:val="28"/>
          </w:rPr>
          <w:t>五、一</w:t>
        </w:r>
        <w:r>
          <w:rPr>
            <w:rFonts w:ascii="仿宋" w:eastAsia="仿宋" w:hint="eastAsia"/>
            <w:bCs/>
            <w:sz w:val="28"/>
            <w:szCs w:val="28"/>
          </w:rPr>
          <w:t>般公共预算财政拨款支出决算情况说明</w:t>
        </w:r>
        <w:r>
          <w:rPr>
            <w:rFonts w:ascii="仿宋" w:eastAsia="仿宋" w:hint="eastAsia"/>
            <w:sz w:val="28"/>
            <w:szCs w:val="28"/>
          </w:rPr>
          <w:tab/>
        </w:r>
        <w:r w:rsidR="000D3E86">
          <w:rPr>
            <w:rFonts w:ascii="仿宋" w:eastAsia="仿宋"/>
            <w:sz w:val="28"/>
            <w:szCs w:val="28"/>
          </w:rPr>
          <w:t>7</w:t>
        </w:r>
      </w:hyperlink>
    </w:p>
    <w:p w14:paraId="3D101AF2" w14:textId="5E9E7A35" w:rsidR="003821F2" w:rsidRDefault="00000000" w:rsidP="004E067B">
      <w:pPr>
        <w:pStyle w:val="TOC3"/>
        <w:tabs>
          <w:tab w:val="right" w:leader="dot" w:pos="8306"/>
        </w:tabs>
        <w:autoSpaceDE w:val="0"/>
        <w:autoSpaceDN w:val="0"/>
        <w:rPr>
          <w:rFonts w:ascii="仿宋" w:eastAsia="仿宋"/>
          <w:i w:val="0"/>
          <w:iCs w:val="0"/>
          <w:sz w:val="28"/>
          <w:szCs w:val="28"/>
        </w:rPr>
      </w:pPr>
      <w:hyperlink w:anchor="_Toc84128968" w:history="1">
        <w:r>
          <w:rPr>
            <w:rFonts w:ascii="仿宋" w:eastAsia="仿宋" w:hint="eastAsia"/>
            <w:i w:val="0"/>
            <w:iCs w:val="0"/>
            <w:sz w:val="28"/>
            <w:szCs w:val="28"/>
          </w:rPr>
          <w:t>（一）一般公共预算财政拨款支出决算总体情况</w:t>
        </w:r>
        <w:r>
          <w:rPr>
            <w:rFonts w:ascii="仿宋" w:eastAsia="仿宋" w:hint="eastAsia"/>
            <w:i w:val="0"/>
            <w:iCs w:val="0"/>
            <w:sz w:val="28"/>
            <w:szCs w:val="28"/>
          </w:rPr>
          <w:tab/>
        </w:r>
        <w:r w:rsidR="000D3E86">
          <w:rPr>
            <w:rFonts w:ascii="仿宋" w:eastAsia="仿宋"/>
            <w:i w:val="0"/>
            <w:iCs w:val="0"/>
            <w:sz w:val="28"/>
            <w:szCs w:val="28"/>
          </w:rPr>
          <w:t>7</w:t>
        </w:r>
      </w:hyperlink>
    </w:p>
    <w:p w14:paraId="2DE67887" w14:textId="58934FA4" w:rsidR="003821F2" w:rsidRDefault="00000000" w:rsidP="004E067B">
      <w:pPr>
        <w:pStyle w:val="TOC3"/>
        <w:tabs>
          <w:tab w:val="right" w:leader="dot" w:pos="8306"/>
        </w:tabs>
        <w:autoSpaceDE w:val="0"/>
        <w:autoSpaceDN w:val="0"/>
        <w:rPr>
          <w:rFonts w:ascii="仿宋" w:eastAsia="仿宋"/>
          <w:i w:val="0"/>
          <w:iCs w:val="0"/>
          <w:sz w:val="28"/>
          <w:szCs w:val="28"/>
        </w:rPr>
      </w:pPr>
      <w:hyperlink w:anchor="_Toc84128969" w:history="1">
        <w:r>
          <w:rPr>
            <w:rFonts w:ascii="仿宋" w:eastAsia="仿宋" w:hint="eastAsia"/>
            <w:i w:val="0"/>
            <w:iCs w:val="0"/>
            <w:sz w:val="28"/>
            <w:szCs w:val="28"/>
          </w:rPr>
          <w:t>（二）一般公共预算财政拨款支出决算结构情况</w:t>
        </w:r>
        <w:r>
          <w:rPr>
            <w:rFonts w:ascii="仿宋" w:eastAsia="仿宋" w:hint="eastAsia"/>
            <w:i w:val="0"/>
            <w:iCs w:val="0"/>
            <w:sz w:val="28"/>
            <w:szCs w:val="28"/>
          </w:rPr>
          <w:tab/>
        </w:r>
        <w:r w:rsidR="000D3E86">
          <w:rPr>
            <w:rFonts w:ascii="仿宋" w:eastAsia="仿宋"/>
            <w:i w:val="0"/>
            <w:iCs w:val="0"/>
            <w:sz w:val="28"/>
            <w:szCs w:val="28"/>
          </w:rPr>
          <w:t>8</w:t>
        </w:r>
      </w:hyperlink>
    </w:p>
    <w:p w14:paraId="7DAA98DF" w14:textId="4324AE6A" w:rsidR="003821F2" w:rsidRDefault="00000000" w:rsidP="004E067B">
      <w:pPr>
        <w:pStyle w:val="TOC3"/>
        <w:tabs>
          <w:tab w:val="right" w:leader="dot" w:pos="8306"/>
        </w:tabs>
        <w:autoSpaceDE w:val="0"/>
        <w:autoSpaceDN w:val="0"/>
        <w:rPr>
          <w:rFonts w:ascii="仿宋" w:eastAsia="仿宋"/>
          <w:i w:val="0"/>
          <w:iCs w:val="0"/>
          <w:sz w:val="28"/>
          <w:szCs w:val="28"/>
        </w:rPr>
      </w:pPr>
      <w:hyperlink w:anchor="_Toc84128970" w:history="1">
        <w:r>
          <w:rPr>
            <w:rFonts w:ascii="仿宋" w:eastAsia="仿宋" w:hint="eastAsia"/>
            <w:i w:val="0"/>
            <w:iCs w:val="0"/>
            <w:sz w:val="28"/>
            <w:szCs w:val="28"/>
          </w:rPr>
          <w:t>（三）一般公共预算财政拨款支出决算具体情况</w:t>
        </w:r>
        <w:r>
          <w:rPr>
            <w:rFonts w:ascii="仿宋" w:eastAsia="仿宋" w:hint="eastAsia"/>
            <w:i w:val="0"/>
            <w:iCs w:val="0"/>
            <w:sz w:val="28"/>
            <w:szCs w:val="28"/>
          </w:rPr>
          <w:tab/>
        </w:r>
        <w:r w:rsidR="000D3E86">
          <w:rPr>
            <w:rFonts w:ascii="仿宋" w:eastAsia="仿宋"/>
            <w:i w:val="0"/>
            <w:iCs w:val="0"/>
            <w:sz w:val="28"/>
            <w:szCs w:val="28"/>
          </w:rPr>
          <w:t>8</w:t>
        </w:r>
      </w:hyperlink>
    </w:p>
    <w:p w14:paraId="14B7AE4E" w14:textId="555661C8" w:rsidR="003821F2" w:rsidRDefault="00000000" w:rsidP="004E067B">
      <w:pPr>
        <w:pStyle w:val="TOC2"/>
        <w:tabs>
          <w:tab w:val="right" w:leader="dot" w:pos="8306"/>
        </w:tabs>
        <w:autoSpaceDE w:val="0"/>
        <w:autoSpaceDN w:val="0"/>
        <w:rPr>
          <w:rFonts w:ascii="仿宋" w:eastAsia="仿宋"/>
          <w:sz w:val="28"/>
          <w:szCs w:val="28"/>
        </w:rPr>
      </w:pPr>
      <w:hyperlink w:anchor="_Toc84128971" w:history="1">
        <w:r>
          <w:rPr>
            <w:rFonts w:ascii="仿宋" w:eastAsia="仿宋" w:hint="eastAsia"/>
            <w:sz w:val="28"/>
            <w:szCs w:val="28"/>
          </w:rPr>
          <w:t>六、一</w:t>
        </w:r>
        <w:r>
          <w:rPr>
            <w:rFonts w:ascii="仿宋" w:eastAsia="仿宋" w:hint="eastAsia"/>
            <w:bCs/>
            <w:sz w:val="28"/>
            <w:szCs w:val="28"/>
          </w:rPr>
          <w:t>般公共预算财政拨款基本支出决算情况说明</w:t>
        </w:r>
        <w:r>
          <w:rPr>
            <w:rFonts w:ascii="仿宋" w:eastAsia="仿宋" w:hint="eastAsia"/>
            <w:sz w:val="28"/>
            <w:szCs w:val="28"/>
          </w:rPr>
          <w:tab/>
        </w:r>
        <w:r w:rsidR="000D3E86">
          <w:rPr>
            <w:rFonts w:ascii="仿宋" w:eastAsia="仿宋"/>
            <w:sz w:val="28"/>
            <w:szCs w:val="28"/>
          </w:rPr>
          <w:t>9</w:t>
        </w:r>
      </w:hyperlink>
    </w:p>
    <w:p w14:paraId="65A6B396" w14:textId="79A0AA8D" w:rsidR="003821F2" w:rsidRDefault="00000000" w:rsidP="004E067B">
      <w:pPr>
        <w:pStyle w:val="TOC2"/>
        <w:tabs>
          <w:tab w:val="right" w:leader="dot" w:pos="8306"/>
        </w:tabs>
        <w:autoSpaceDE w:val="0"/>
        <w:autoSpaceDN w:val="0"/>
        <w:rPr>
          <w:rFonts w:ascii="仿宋" w:eastAsia="仿宋"/>
          <w:sz w:val="28"/>
          <w:szCs w:val="28"/>
        </w:rPr>
      </w:pPr>
      <w:hyperlink w:anchor="_Toc84128974" w:history="1">
        <w:r>
          <w:rPr>
            <w:rFonts w:ascii="仿宋" w:eastAsia="仿宋" w:hint="eastAsia"/>
            <w:sz w:val="28"/>
            <w:szCs w:val="28"/>
          </w:rPr>
          <w:t>七、</w:t>
        </w:r>
        <w:r>
          <w:rPr>
            <w:rFonts w:ascii="仿宋" w:eastAsia="仿宋" w:hint="eastAsia"/>
            <w:bCs/>
            <w:sz w:val="28"/>
            <w:szCs w:val="28"/>
          </w:rPr>
          <w:t>“三公”经费财政拨款支出决算情况说明</w:t>
        </w:r>
        <w:r>
          <w:rPr>
            <w:rFonts w:ascii="仿宋" w:eastAsia="仿宋" w:hint="eastAsia"/>
            <w:sz w:val="28"/>
            <w:szCs w:val="28"/>
          </w:rPr>
          <w:tab/>
        </w:r>
        <w:r w:rsidR="00B973E8">
          <w:rPr>
            <w:rFonts w:ascii="仿宋" w:eastAsia="仿宋"/>
            <w:sz w:val="28"/>
            <w:szCs w:val="28"/>
          </w:rPr>
          <w:t>10</w:t>
        </w:r>
      </w:hyperlink>
    </w:p>
    <w:p w14:paraId="474465BF" w14:textId="58E99F9C" w:rsidR="003821F2" w:rsidRDefault="00000000" w:rsidP="004E067B">
      <w:pPr>
        <w:pStyle w:val="TOC3"/>
        <w:tabs>
          <w:tab w:val="right" w:leader="dot" w:pos="8306"/>
        </w:tabs>
        <w:autoSpaceDE w:val="0"/>
        <w:autoSpaceDN w:val="0"/>
        <w:rPr>
          <w:rFonts w:ascii="仿宋" w:eastAsia="仿宋"/>
          <w:i w:val="0"/>
          <w:iCs w:val="0"/>
          <w:sz w:val="28"/>
          <w:szCs w:val="28"/>
        </w:rPr>
      </w:pPr>
      <w:hyperlink w:anchor="_Toc84128975" w:history="1">
        <w:r>
          <w:rPr>
            <w:rFonts w:ascii="仿宋" w:eastAsia="仿宋" w:hint="eastAsia"/>
            <w:i w:val="0"/>
            <w:iCs w:val="0"/>
            <w:sz w:val="28"/>
            <w:szCs w:val="28"/>
          </w:rPr>
          <w:t>（一）“三公”经费财政拨款支出决算总体情况说明</w:t>
        </w:r>
        <w:r>
          <w:rPr>
            <w:rFonts w:ascii="仿宋" w:eastAsia="仿宋" w:hint="eastAsia"/>
            <w:i w:val="0"/>
            <w:iCs w:val="0"/>
            <w:sz w:val="28"/>
            <w:szCs w:val="28"/>
          </w:rPr>
          <w:tab/>
        </w:r>
        <w:r w:rsidR="00B973E8" w:rsidRPr="00B973E8">
          <w:rPr>
            <w:rFonts w:ascii="仿宋" w:eastAsia="仿宋"/>
            <w:i w:val="0"/>
            <w:iCs w:val="0"/>
            <w:sz w:val="28"/>
            <w:szCs w:val="28"/>
          </w:rPr>
          <w:t>10</w:t>
        </w:r>
      </w:hyperlink>
    </w:p>
    <w:p w14:paraId="26002B94" w14:textId="42A7FCE9" w:rsidR="003821F2" w:rsidRDefault="00000000" w:rsidP="004E067B">
      <w:pPr>
        <w:pStyle w:val="TOC3"/>
        <w:tabs>
          <w:tab w:val="right" w:leader="dot" w:pos="8306"/>
        </w:tabs>
        <w:autoSpaceDE w:val="0"/>
        <w:autoSpaceDN w:val="0"/>
        <w:rPr>
          <w:rFonts w:ascii="仿宋" w:eastAsia="仿宋"/>
          <w:i w:val="0"/>
          <w:iCs w:val="0"/>
          <w:sz w:val="28"/>
          <w:szCs w:val="28"/>
        </w:rPr>
      </w:pPr>
      <w:hyperlink w:anchor="_Toc84128976" w:history="1">
        <w:r>
          <w:rPr>
            <w:rFonts w:ascii="仿宋" w:eastAsia="仿宋" w:hint="eastAsia"/>
            <w:i w:val="0"/>
            <w:iCs w:val="0"/>
            <w:sz w:val="28"/>
            <w:szCs w:val="28"/>
          </w:rPr>
          <w:t>（二）“三公”经费财政拨款支出决算具体情况说明</w:t>
        </w:r>
        <w:r>
          <w:rPr>
            <w:rFonts w:ascii="仿宋" w:eastAsia="仿宋" w:hint="eastAsia"/>
            <w:i w:val="0"/>
            <w:iCs w:val="0"/>
            <w:sz w:val="28"/>
            <w:szCs w:val="28"/>
          </w:rPr>
          <w:tab/>
        </w:r>
        <w:r w:rsidR="00B973E8" w:rsidRPr="00B973E8">
          <w:rPr>
            <w:rFonts w:ascii="仿宋" w:eastAsia="仿宋"/>
            <w:i w:val="0"/>
            <w:iCs w:val="0"/>
            <w:sz w:val="28"/>
            <w:szCs w:val="28"/>
          </w:rPr>
          <w:t>10</w:t>
        </w:r>
      </w:hyperlink>
    </w:p>
    <w:p w14:paraId="6F948269" w14:textId="083AC6CE" w:rsidR="003821F2" w:rsidRDefault="00000000" w:rsidP="004E067B">
      <w:pPr>
        <w:pStyle w:val="TOC2"/>
        <w:tabs>
          <w:tab w:val="right" w:leader="dot" w:pos="8306"/>
        </w:tabs>
        <w:autoSpaceDE w:val="0"/>
        <w:autoSpaceDN w:val="0"/>
        <w:rPr>
          <w:rFonts w:ascii="仿宋" w:eastAsia="仿宋"/>
          <w:sz w:val="28"/>
          <w:szCs w:val="28"/>
        </w:rPr>
      </w:pPr>
      <w:hyperlink w:anchor="_Toc84128977" w:history="1">
        <w:r>
          <w:rPr>
            <w:rFonts w:ascii="仿宋" w:eastAsia="仿宋" w:hint="eastAsia"/>
            <w:sz w:val="28"/>
            <w:szCs w:val="28"/>
          </w:rPr>
          <w:t>八、</w:t>
        </w:r>
        <w:r>
          <w:rPr>
            <w:rFonts w:ascii="仿宋" w:eastAsia="仿宋" w:hint="eastAsia"/>
            <w:bCs/>
            <w:sz w:val="28"/>
            <w:szCs w:val="28"/>
          </w:rPr>
          <w:t>政府性基金预算支出决算情况说明</w:t>
        </w:r>
        <w:r>
          <w:rPr>
            <w:rFonts w:ascii="仿宋" w:eastAsia="仿宋" w:hint="eastAsia"/>
            <w:sz w:val="28"/>
            <w:szCs w:val="28"/>
          </w:rPr>
          <w:tab/>
        </w:r>
        <w:r w:rsidR="00B973E8">
          <w:rPr>
            <w:rFonts w:ascii="仿宋" w:eastAsia="仿宋"/>
            <w:sz w:val="28"/>
            <w:szCs w:val="28"/>
          </w:rPr>
          <w:t>12</w:t>
        </w:r>
      </w:hyperlink>
    </w:p>
    <w:p w14:paraId="2F5BF872" w14:textId="33CAD952" w:rsidR="003821F2" w:rsidRDefault="00000000" w:rsidP="004E067B">
      <w:pPr>
        <w:pStyle w:val="TOC2"/>
        <w:tabs>
          <w:tab w:val="right" w:leader="dot" w:pos="8306"/>
        </w:tabs>
        <w:autoSpaceDE w:val="0"/>
        <w:autoSpaceDN w:val="0"/>
        <w:rPr>
          <w:rFonts w:ascii="仿宋" w:eastAsia="仿宋"/>
          <w:sz w:val="28"/>
          <w:szCs w:val="28"/>
        </w:rPr>
      </w:pPr>
      <w:hyperlink w:anchor="_Toc84128978" w:history="1">
        <w:r>
          <w:rPr>
            <w:rFonts w:ascii="仿宋" w:eastAsia="仿宋" w:hint="eastAsia"/>
            <w:bCs/>
            <w:sz w:val="28"/>
            <w:szCs w:val="28"/>
          </w:rPr>
          <w:t>九、国有资本经营预算支出决算情况说明</w:t>
        </w:r>
        <w:r>
          <w:rPr>
            <w:rFonts w:ascii="仿宋" w:eastAsia="仿宋" w:hint="eastAsia"/>
            <w:sz w:val="28"/>
            <w:szCs w:val="28"/>
          </w:rPr>
          <w:tab/>
        </w:r>
        <w:r w:rsidR="00B973E8">
          <w:rPr>
            <w:rFonts w:ascii="仿宋" w:eastAsia="仿宋"/>
            <w:sz w:val="28"/>
            <w:szCs w:val="28"/>
          </w:rPr>
          <w:t>12</w:t>
        </w:r>
      </w:hyperlink>
    </w:p>
    <w:p w14:paraId="76570274" w14:textId="363E675A" w:rsidR="003821F2" w:rsidRDefault="00000000" w:rsidP="004E067B">
      <w:pPr>
        <w:pStyle w:val="TOC2"/>
        <w:tabs>
          <w:tab w:val="right" w:leader="dot" w:pos="8306"/>
        </w:tabs>
        <w:autoSpaceDE w:val="0"/>
        <w:autoSpaceDN w:val="0"/>
        <w:rPr>
          <w:rFonts w:ascii="仿宋" w:eastAsia="仿宋"/>
          <w:sz w:val="28"/>
          <w:szCs w:val="28"/>
        </w:rPr>
      </w:pPr>
      <w:hyperlink w:anchor="_Toc84128979" w:history="1">
        <w:r>
          <w:rPr>
            <w:rFonts w:ascii="仿宋" w:eastAsia="仿宋" w:hint="eastAsia"/>
            <w:sz w:val="28"/>
            <w:szCs w:val="28"/>
          </w:rPr>
          <w:t>十</w:t>
        </w:r>
        <w:r>
          <w:rPr>
            <w:rFonts w:ascii="仿宋" w:eastAsia="仿宋" w:hint="eastAsia"/>
            <w:bCs/>
            <w:sz w:val="28"/>
            <w:szCs w:val="28"/>
          </w:rPr>
          <w:t>、其他重要事项的情况说明</w:t>
        </w:r>
        <w:r>
          <w:rPr>
            <w:rFonts w:ascii="仿宋" w:eastAsia="仿宋" w:hint="eastAsia"/>
            <w:sz w:val="28"/>
            <w:szCs w:val="28"/>
          </w:rPr>
          <w:tab/>
        </w:r>
        <w:r w:rsidR="00B973E8">
          <w:rPr>
            <w:rFonts w:ascii="仿宋" w:eastAsia="仿宋"/>
            <w:sz w:val="28"/>
            <w:szCs w:val="28"/>
          </w:rPr>
          <w:t>12</w:t>
        </w:r>
      </w:hyperlink>
    </w:p>
    <w:p w14:paraId="03062291" w14:textId="6F984C03" w:rsidR="003821F2" w:rsidRDefault="00000000" w:rsidP="004E067B">
      <w:pPr>
        <w:pStyle w:val="TOC3"/>
        <w:tabs>
          <w:tab w:val="right" w:leader="dot" w:pos="8306"/>
        </w:tabs>
        <w:autoSpaceDE w:val="0"/>
        <w:autoSpaceDN w:val="0"/>
        <w:rPr>
          <w:rFonts w:ascii="仿宋" w:eastAsia="仿宋"/>
          <w:i w:val="0"/>
          <w:iCs w:val="0"/>
          <w:sz w:val="28"/>
          <w:szCs w:val="28"/>
        </w:rPr>
      </w:pPr>
      <w:hyperlink w:anchor="_Toc84128980" w:history="1">
        <w:r>
          <w:rPr>
            <w:rFonts w:ascii="仿宋" w:eastAsia="仿宋" w:hint="eastAsia"/>
            <w:i w:val="0"/>
            <w:iCs w:val="0"/>
            <w:sz w:val="28"/>
            <w:szCs w:val="28"/>
          </w:rPr>
          <w:t>（一）机关运行经费支出情况</w:t>
        </w:r>
        <w:r>
          <w:rPr>
            <w:rFonts w:ascii="仿宋" w:eastAsia="仿宋" w:hint="eastAsia"/>
            <w:i w:val="0"/>
            <w:iCs w:val="0"/>
            <w:sz w:val="28"/>
            <w:szCs w:val="28"/>
          </w:rPr>
          <w:tab/>
        </w:r>
        <w:r w:rsidR="00B973E8" w:rsidRPr="00B973E8">
          <w:rPr>
            <w:rFonts w:ascii="仿宋" w:eastAsia="仿宋"/>
            <w:i w:val="0"/>
            <w:iCs w:val="0"/>
            <w:sz w:val="28"/>
            <w:szCs w:val="28"/>
          </w:rPr>
          <w:t>12</w:t>
        </w:r>
      </w:hyperlink>
    </w:p>
    <w:p w14:paraId="1D68C30F" w14:textId="2C8F321B" w:rsidR="003821F2" w:rsidRDefault="00000000" w:rsidP="004E067B">
      <w:pPr>
        <w:pStyle w:val="TOC3"/>
        <w:tabs>
          <w:tab w:val="right" w:leader="dot" w:pos="8306"/>
        </w:tabs>
        <w:autoSpaceDE w:val="0"/>
        <w:autoSpaceDN w:val="0"/>
        <w:rPr>
          <w:rFonts w:ascii="仿宋" w:eastAsia="仿宋"/>
          <w:i w:val="0"/>
          <w:iCs w:val="0"/>
          <w:sz w:val="28"/>
          <w:szCs w:val="28"/>
        </w:rPr>
      </w:pPr>
      <w:hyperlink w:anchor="_Toc84128981" w:history="1">
        <w:r>
          <w:rPr>
            <w:rFonts w:ascii="仿宋" w:eastAsia="仿宋" w:hint="eastAsia"/>
            <w:i w:val="0"/>
            <w:iCs w:val="0"/>
            <w:sz w:val="28"/>
            <w:szCs w:val="28"/>
          </w:rPr>
          <w:t>（二）政府采购支出情况</w:t>
        </w:r>
        <w:r>
          <w:rPr>
            <w:rFonts w:ascii="仿宋" w:eastAsia="仿宋" w:hint="eastAsia"/>
            <w:i w:val="0"/>
            <w:iCs w:val="0"/>
            <w:sz w:val="28"/>
            <w:szCs w:val="28"/>
          </w:rPr>
          <w:tab/>
        </w:r>
        <w:r w:rsidR="00B973E8" w:rsidRPr="00B973E8">
          <w:rPr>
            <w:rFonts w:ascii="仿宋" w:eastAsia="仿宋"/>
            <w:i w:val="0"/>
            <w:iCs w:val="0"/>
            <w:sz w:val="28"/>
            <w:szCs w:val="28"/>
          </w:rPr>
          <w:t>12</w:t>
        </w:r>
      </w:hyperlink>
    </w:p>
    <w:p w14:paraId="570FDAA3" w14:textId="6F9FFE86" w:rsidR="003821F2" w:rsidRDefault="00000000" w:rsidP="004E067B">
      <w:pPr>
        <w:pStyle w:val="TOC3"/>
        <w:tabs>
          <w:tab w:val="right" w:leader="dot" w:pos="8306"/>
        </w:tabs>
        <w:autoSpaceDE w:val="0"/>
        <w:autoSpaceDN w:val="0"/>
        <w:rPr>
          <w:rFonts w:ascii="仿宋" w:eastAsia="仿宋"/>
          <w:i w:val="0"/>
          <w:iCs w:val="0"/>
          <w:sz w:val="28"/>
          <w:szCs w:val="28"/>
        </w:rPr>
      </w:pPr>
      <w:hyperlink w:anchor="_Toc84128982" w:history="1">
        <w:r>
          <w:rPr>
            <w:rFonts w:ascii="仿宋" w:eastAsia="仿宋" w:hint="eastAsia"/>
            <w:i w:val="0"/>
            <w:iCs w:val="0"/>
            <w:sz w:val="28"/>
            <w:szCs w:val="28"/>
          </w:rPr>
          <w:t>（三）国有资产占有使用情况</w:t>
        </w:r>
        <w:r>
          <w:rPr>
            <w:rFonts w:ascii="仿宋" w:eastAsia="仿宋" w:hint="eastAsia"/>
            <w:i w:val="0"/>
            <w:iCs w:val="0"/>
            <w:sz w:val="28"/>
            <w:szCs w:val="28"/>
          </w:rPr>
          <w:tab/>
        </w:r>
        <w:r w:rsidR="00B973E8" w:rsidRPr="00B973E8">
          <w:rPr>
            <w:rFonts w:ascii="仿宋" w:eastAsia="仿宋"/>
            <w:i w:val="0"/>
            <w:iCs w:val="0"/>
            <w:sz w:val="28"/>
            <w:szCs w:val="28"/>
          </w:rPr>
          <w:t>12</w:t>
        </w:r>
      </w:hyperlink>
    </w:p>
    <w:p w14:paraId="164374F0" w14:textId="7CF88004" w:rsidR="003821F2" w:rsidRDefault="00000000" w:rsidP="004E067B">
      <w:pPr>
        <w:pStyle w:val="TOC3"/>
        <w:tabs>
          <w:tab w:val="right" w:leader="dot" w:pos="8306"/>
        </w:tabs>
        <w:autoSpaceDE w:val="0"/>
        <w:autoSpaceDN w:val="0"/>
        <w:rPr>
          <w:rFonts w:ascii="仿宋" w:eastAsia="仿宋"/>
          <w:i w:val="0"/>
          <w:iCs w:val="0"/>
          <w:sz w:val="28"/>
          <w:szCs w:val="28"/>
        </w:rPr>
      </w:pPr>
      <w:hyperlink w:anchor="_Toc84128983" w:history="1">
        <w:r>
          <w:rPr>
            <w:rFonts w:ascii="仿宋" w:eastAsia="仿宋" w:hint="eastAsia"/>
            <w:i w:val="0"/>
            <w:iCs w:val="0"/>
            <w:sz w:val="28"/>
            <w:szCs w:val="28"/>
          </w:rPr>
          <w:t>（四）预算绩效管理情况。</w:t>
        </w:r>
        <w:r>
          <w:rPr>
            <w:rFonts w:ascii="仿宋" w:eastAsia="仿宋" w:hint="eastAsia"/>
            <w:i w:val="0"/>
            <w:iCs w:val="0"/>
            <w:sz w:val="28"/>
            <w:szCs w:val="28"/>
          </w:rPr>
          <w:tab/>
        </w:r>
        <w:r w:rsidR="00B973E8">
          <w:rPr>
            <w:rFonts w:ascii="仿宋" w:eastAsia="仿宋"/>
            <w:i w:val="0"/>
            <w:iCs w:val="0"/>
            <w:sz w:val="28"/>
            <w:szCs w:val="28"/>
          </w:rPr>
          <w:t>13</w:t>
        </w:r>
      </w:hyperlink>
    </w:p>
    <w:p w14:paraId="34E9C6DF" w14:textId="7232F91C" w:rsidR="003821F2" w:rsidRDefault="00000000" w:rsidP="004E067B">
      <w:pPr>
        <w:autoSpaceDE w:val="0"/>
        <w:autoSpaceDN w:val="0"/>
        <w:rPr>
          <w:rFonts w:ascii="仿宋" w:eastAsia="仿宋"/>
          <w:sz w:val="28"/>
          <w:szCs w:val="28"/>
        </w:rPr>
      </w:pPr>
      <w:r w:rsidRPr="00256940">
        <w:rPr>
          <w:rFonts w:ascii="仿宋" w:eastAsia="仿宋" w:hint="eastAsia"/>
          <w:b/>
          <w:bCs/>
          <w:caps/>
          <w:spacing w:val="8"/>
          <w:w w:val="71"/>
          <w:kern w:val="0"/>
          <w:sz w:val="28"/>
          <w:szCs w:val="28"/>
          <w:fitText w:val="1700" w:id="6631"/>
        </w:rPr>
        <w:t>第三部分名词解</w:t>
      </w:r>
      <w:r w:rsidRPr="00256940">
        <w:rPr>
          <w:rFonts w:ascii="仿宋" w:eastAsia="仿宋" w:hint="eastAsia"/>
          <w:b/>
          <w:bCs/>
          <w:caps/>
          <w:spacing w:val="2"/>
          <w:w w:val="71"/>
          <w:kern w:val="0"/>
          <w:sz w:val="28"/>
          <w:szCs w:val="28"/>
          <w:fitText w:val="1700" w:id="6631"/>
        </w:rPr>
        <w:t>释</w:t>
      </w:r>
      <w:r>
        <w:rPr>
          <w:rFonts w:ascii="仿宋" w:eastAsia="仿宋" w:hint="eastAsia"/>
          <w:sz w:val="28"/>
          <w:szCs w:val="28"/>
        </w:rPr>
        <w:t>.............................................</w:t>
      </w:r>
      <w:r w:rsidR="00B973E8">
        <w:rPr>
          <w:rFonts w:ascii="仿宋" w:eastAsia="仿宋"/>
          <w:sz w:val="28"/>
          <w:szCs w:val="28"/>
        </w:rPr>
        <w:t>14</w:t>
      </w:r>
    </w:p>
    <w:p w14:paraId="077F2EE2" w14:textId="49C8476E" w:rsidR="003821F2" w:rsidRDefault="00000000" w:rsidP="004E067B">
      <w:pPr>
        <w:pStyle w:val="TOC1"/>
        <w:tabs>
          <w:tab w:val="right" w:leader="dot" w:pos="8306"/>
        </w:tabs>
        <w:autoSpaceDE w:val="0"/>
        <w:autoSpaceDN w:val="0"/>
        <w:rPr>
          <w:rFonts w:ascii="仿宋" w:eastAsia="仿宋"/>
          <w:sz w:val="28"/>
          <w:szCs w:val="28"/>
        </w:rPr>
      </w:pPr>
      <w:hyperlink w:anchor="_Toc84128984" w:history="1">
        <w:r>
          <w:rPr>
            <w:rFonts w:ascii="仿宋" w:eastAsia="仿宋" w:hint="eastAsia"/>
            <w:sz w:val="28"/>
            <w:szCs w:val="28"/>
          </w:rPr>
          <w:t>第</w:t>
        </w:r>
        <w:r>
          <w:rPr>
            <w:rFonts w:ascii="仿宋" w:eastAsia="仿宋" w:hint="eastAsia"/>
            <w:kern w:val="44"/>
            <w:sz w:val="28"/>
            <w:szCs w:val="28"/>
          </w:rPr>
          <w:t>四部分附件</w:t>
        </w:r>
        <w:r>
          <w:rPr>
            <w:rFonts w:ascii="仿宋" w:eastAsia="仿宋" w:hint="eastAsia"/>
            <w:sz w:val="28"/>
            <w:szCs w:val="28"/>
          </w:rPr>
          <w:tab/>
        </w:r>
        <w:r w:rsidR="00B973E8">
          <w:rPr>
            <w:rFonts w:ascii="仿宋" w:eastAsia="仿宋"/>
            <w:sz w:val="28"/>
            <w:szCs w:val="28"/>
          </w:rPr>
          <w:t>17</w:t>
        </w:r>
      </w:hyperlink>
    </w:p>
    <w:p w14:paraId="35364DB9" w14:textId="0D977387" w:rsidR="003821F2" w:rsidRDefault="00000000" w:rsidP="004E067B">
      <w:pPr>
        <w:pStyle w:val="TOC1"/>
        <w:tabs>
          <w:tab w:val="right" w:leader="dot" w:pos="8306"/>
        </w:tabs>
        <w:autoSpaceDE w:val="0"/>
        <w:autoSpaceDN w:val="0"/>
        <w:rPr>
          <w:rFonts w:ascii="仿宋" w:eastAsia="仿宋"/>
          <w:sz w:val="28"/>
          <w:szCs w:val="28"/>
        </w:rPr>
      </w:pPr>
      <w:hyperlink w:anchor="_Toc84128991" w:history="1">
        <w:r>
          <w:rPr>
            <w:rFonts w:ascii="仿宋" w:eastAsia="仿宋" w:hint="eastAsia"/>
            <w:sz w:val="28"/>
            <w:szCs w:val="28"/>
          </w:rPr>
          <w:t>第</w:t>
        </w:r>
        <w:r>
          <w:rPr>
            <w:rFonts w:ascii="仿宋" w:eastAsia="仿宋" w:hint="eastAsia"/>
            <w:kern w:val="44"/>
            <w:sz w:val="28"/>
            <w:szCs w:val="28"/>
          </w:rPr>
          <w:t>五部分附表</w:t>
        </w:r>
        <w:r>
          <w:rPr>
            <w:rFonts w:ascii="仿宋" w:eastAsia="仿宋" w:hint="eastAsia"/>
            <w:sz w:val="28"/>
            <w:szCs w:val="28"/>
          </w:rPr>
          <w:tab/>
        </w:r>
        <w:r w:rsidR="00AA70FA">
          <w:rPr>
            <w:rFonts w:ascii="仿宋" w:eastAsia="仿宋"/>
            <w:sz w:val="28"/>
            <w:szCs w:val="28"/>
          </w:rPr>
          <w:t>21</w:t>
        </w:r>
      </w:hyperlink>
    </w:p>
    <w:p w14:paraId="7F507FD4" w14:textId="2FFAD5D8" w:rsidR="003821F2" w:rsidRDefault="00000000" w:rsidP="004E067B">
      <w:pPr>
        <w:pStyle w:val="TOC2"/>
        <w:tabs>
          <w:tab w:val="right" w:leader="dot" w:pos="8306"/>
        </w:tabs>
        <w:autoSpaceDE w:val="0"/>
        <w:autoSpaceDN w:val="0"/>
        <w:rPr>
          <w:rFonts w:ascii="仿宋" w:eastAsia="仿宋"/>
          <w:sz w:val="28"/>
          <w:szCs w:val="28"/>
        </w:rPr>
      </w:pPr>
      <w:hyperlink w:anchor="_Toc84128992" w:history="1">
        <w:r>
          <w:rPr>
            <w:rFonts w:ascii="仿宋" w:eastAsia="仿宋" w:hint="eastAsia"/>
            <w:sz w:val="28"/>
            <w:szCs w:val="28"/>
          </w:rPr>
          <w:t>一、收</w:t>
        </w:r>
        <w:r>
          <w:rPr>
            <w:rFonts w:ascii="仿宋" w:eastAsia="仿宋" w:hint="eastAsia"/>
            <w:bCs/>
            <w:sz w:val="28"/>
            <w:szCs w:val="28"/>
          </w:rPr>
          <w:t>入支出决算总表</w:t>
        </w:r>
        <w:r>
          <w:rPr>
            <w:rFonts w:ascii="仿宋" w:eastAsia="仿宋" w:hint="eastAsia"/>
            <w:sz w:val="28"/>
            <w:szCs w:val="28"/>
          </w:rPr>
          <w:tab/>
        </w:r>
        <w:r w:rsidR="00AA70FA">
          <w:rPr>
            <w:rFonts w:ascii="仿宋" w:eastAsia="仿宋"/>
            <w:sz w:val="28"/>
            <w:szCs w:val="28"/>
          </w:rPr>
          <w:t>21</w:t>
        </w:r>
      </w:hyperlink>
    </w:p>
    <w:p w14:paraId="4E44EF1C" w14:textId="127EAEF5" w:rsidR="003821F2" w:rsidRDefault="00000000" w:rsidP="004E067B">
      <w:pPr>
        <w:pStyle w:val="TOC2"/>
        <w:tabs>
          <w:tab w:val="right" w:leader="dot" w:pos="8306"/>
        </w:tabs>
        <w:autoSpaceDE w:val="0"/>
        <w:autoSpaceDN w:val="0"/>
        <w:rPr>
          <w:rFonts w:ascii="仿宋" w:eastAsia="仿宋"/>
          <w:sz w:val="28"/>
          <w:szCs w:val="28"/>
        </w:rPr>
      </w:pPr>
      <w:hyperlink w:anchor="_Toc84128993" w:history="1">
        <w:r>
          <w:rPr>
            <w:rFonts w:ascii="仿宋" w:eastAsia="仿宋" w:hint="eastAsia"/>
            <w:sz w:val="28"/>
            <w:szCs w:val="28"/>
          </w:rPr>
          <w:t>二、收</w:t>
        </w:r>
        <w:r>
          <w:rPr>
            <w:rFonts w:ascii="仿宋" w:eastAsia="仿宋" w:hint="eastAsia"/>
            <w:bCs/>
            <w:sz w:val="28"/>
            <w:szCs w:val="28"/>
          </w:rPr>
          <w:t>入决算表</w:t>
        </w:r>
        <w:r>
          <w:rPr>
            <w:rFonts w:ascii="仿宋" w:eastAsia="仿宋" w:hint="eastAsia"/>
            <w:sz w:val="28"/>
            <w:szCs w:val="28"/>
          </w:rPr>
          <w:tab/>
        </w:r>
        <w:r w:rsidR="00AA70FA" w:rsidRPr="00AA70FA">
          <w:rPr>
            <w:rFonts w:ascii="仿宋" w:eastAsia="仿宋"/>
            <w:sz w:val="28"/>
            <w:szCs w:val="28"/>
          </w:rPr>
          <w:t>21</w:t>
        </w:r>
      </w:hyperlink>
    </w:p>
    <w:p w14:paraId="4595F231" w14:textId="33A97318" w:rsidR="003821F2" w:rsidRDefault="00000000" w:rsidP="004E067B">
      <w:pPr>
        <w:pStyle w:val="TOC2"/>
        <w:tabs>
          <w:tab w:val="right" w:leader="dot" w:pos="8306"/>
        </w:tabs>
        <w:autoSpaceDE w:val="0"/>
        <w:autoSpaceDN w:val="0"/>
        <w:rPr>
          <w:rFonts w:ascii="仿宋" w:eastAsia="仿宋"/>
          <w:sz w:val="28"/>
          <w:szCs w:val="28"/>
        </w:rPr>
      </w:pPr>
      <w:hyperlink w:anchor="_Toc84128994" w:history="1">
        <w:r>
          <w:rPr>
            <w:rFonts w:ascii="仿宋" w:eastAsia="仿宋" w:hint="eastAsia"/>
            <w:bCs/>
            <w:sz w:val="28"/>
            <w:szCs w:val="28"/>
          </w:rPr>
          <w:t>三、</w:t>
        </w:r>
        <w:r>
          <w:rPr>
            <w:rFonts w:ascii="仿宋" w:eastAsia="仿宋" w:hint="eastAsia"/>
            <w:sz w:val="28"/>
            <w:szCs w:val="28"/>
          </w:rPr>
          <w:t>支</w:t>
        </w:r>
        <w:r>
          <w:rPr>
            <w:rFonts w:ascii="仿宋" w:eastAsia="仿宋" w:hint="eastAsia"/>
            <w:bCs/>
            <w:sz w:val="28"/>
            <w:szCs w:val="28"/>
          </w:rPr>
          <w:t>出决算表</w:t>
        </w:r>
        <w:r>
          <w:rPr>
            <w:rFonts w:ascii="仿宋" w:eastAsia="仿宋" w:hint="eastAsia"/>
            <w:sz w:val="28"/>
            <w:szCs w:val="28"/>
          </w:rPr>
          <w:tab/>
        </w:r>
        <w:r w:rsidR="00AA70FA" w:rsidRPr="00AA70FA">
          <w:rPr>
            <w:rFonts w:ascii="仿宋" w:eastAsia="仿宋"/>
            <w:sz w:val="28"/>
            <w:szCs w:val="28"/>
          </w:rPr>
          <w:t>21</w:t>
        </w:r>
      </w:hyperlink>
    </w:p>
    <w:p w14:paraId="247926A8" w14:textId="54791CF8" w:rsidR="003821F2" w:rsidRDefault="00000000" w:rsidP="004E067B">
      <w:pPr>
        <w:pStyle w:val="TOC2"/>
        <w:tabs>
          <w:tab w:val="right" w:leader="dot" w:pos="8306"/>
        </w:tabs>
        <w:autoSpaceDE w:val="0"/>
        <w:autoSpaceDN w:val="0"/>
        <w:rPr>
          <w:rFonts w:ascii="仿宋" w:eastAsia="仿宋"/>
          <w:sz w:val="28"/>
          <w:szCs w:val="28"/>
        </w:rPr>
      </w:pPr>
      <w:hyperlink w:anchor="_Toc84128995" w:history="1">
        <w:r>
          <w:rPr>
            <w:rFonts w:ascii="仿宋" w:eastAsia="仿宋" w:hint="eastAsia"/>
            <w:bCs/>
            <w:sz w:val="28"/>
            <w:szCs w:val="28"/>
          </w:rPr>
          <w:t>四、</w:t>
        </w:r>
        <w:r>
          <w:rPr>
            <w:rFonts w:ascii="仿宋" w:eastAsia="仿宋" w:hint="eastAsia"/>
            <w:sz w:val="28"/>
            <w:szCs w:val="28"/>
          </w:rPr>
          <w:t>财</w:t>
        </w:r>
        <w:r>
          <w:rPr>
            <w:rFonts w:ascii="仿宋" w:eastAsia="仿宋" w:hint="eastAsia"/>
            <w:bCs/>
            <w:sz w:val="28"/>
            <w:szCs w:val="28"/>
          </w:rPr>
          <w:t>政拨款收入支出决算总表</w:t>
        </w:r>
        <w:r>
          <w:rPr>
            <w:rFonts w:ascii="仿宋" w:eastAsia="仿宋" w:hint="eastAsia"/>
            <w:sz w:val="28"/>
            <w:szCs w:val="28"/>
          </w:rPr>
          <w:tab/>
        </w:r>
        <w:r w:rsidR="00AA70FA" w:rsidRPr="00AA70FA">
          <w:rPr>
            <w:rFonts w:ascii="仿宋" w:eastAsia="仿宋"/>
            <w:sz w:val="28"/>
            <w:szCs w:val="28"/>
          </w:rPr>
          <w:t>21</w:t>
        </w:r>
      </w:hyperlink>
    </w:p>
    <w:p w14:paraId="56CCC13D" w14:textId="0C765422" w:rsidR="003821F2" w:rsidRDefault="00000000" w:rsidP="004E067B">
      <w:pPr>
        <w:pStyle w:val="TOC2"/>
        <w:tabs>
          <w:tab w:val="right" w:leader="dot" w:pos="8306"/>
        </w:tabs>
        <w:autoSpaceDE w:val="0"/>
        <w:autoSpaceDN w:val="0"/>
        <w:rPr>
          <w:rFonts w:ascii="仿宋" w:eastAsia="仿宋"/>
          <w:sz w:val="28"/>
          <w:szCs w:val="28"/>
        </w:rPr>
      </w:pPr>
      <w:hyperlink w:anchor="_Toc84128996" w:history="1">
        <w:r>
          <w:rPr>
            <w:rFonts w:ascii="仿宋" w:eastAsia="仿宋" w:hint="eastAsia"/>
            <w:bCs/>
            <w:sz w:val="28"/>
            <w:szCs w:val="28"/>
          </w:rPr>
          <w:t>五、</w:t>
        </w:r>
        <w:r>
          <w:rPr>
            <w:rFonts w:ascii="仿宋" w:eastAsia="仿宋" w:hint="eastAsia"/>
            <w:sz w:val="28"/>
            <w:szCs w:val="28"/>
          </w:rPr>
          <w:t>财</w:t>
        </w:r>
        <w:r>
          <w:rPr>
            <w:rFonts w:ascii="仿宋" w:eastAsia="仿宋" w:hint="eastAsia"/>
            <w:bCs/>
            <w:sz w:val="28"/>
            <w:szCs w:val="28"/>
          </w:rPr>
          <w:t>政拨款支出决算明细表</w:t>
        </w:r>
        <w:r>
          <w:rPr>
            <w:rFonts w:ascii="仿宋" w:eastAsia="仿宋" w:hint="eastAsia"/>
            <w:sz w:val="28"/>
            <w:szCs w:val="28"/>
          </w:rPr>
          <w:tab/>
        </w:r>
        <w:r w:rsidR="00AA70FA" w:rsidRPr="00AA70FA">
          <w:rPr>
            <w:rFonts w:ascii="仿宋" w:eastAsia="仿宋"/>
            <w:sz w:val="28"/>
            <w:szCs w:val="28"/>
          </w:rPr>
          <w:t>21</w:t>
        </w:r>
      </w:hyperlink>
    </w:p>
    <w:p w14:paraId="081E2292" w14:textId="6743B794" w:rsidR="003821F2" w:rsidRDefault="00000000" w:rsidP="004E067B">
      <w:pPr>
        <w:pStyle w:val="TOC2"/>
        <w:tabs>
          <w:tab w:val="right" w:leader="dot" w:pos="8306"/>
        </w:tabs>
        <w:autoSpaceDE w:val="0"/>
        <w:autoSpaceDN w:val="0"/>
        <w:rPr>
          <w:rFonts w:ascii="仿宋" w:eastAsia="仿宋"/>
          <w:sz w:val="28"/>
          <w:szCs w:val="28"/>
        </w:rPr>
      </w:pPr>
      <w:hyperlink w:anchor="_Toc84128997" w:history="1">
        <w:r>
          <w:rPr>
            <w:rFonts w:ascii="仿宋" w:eastAsia="仿宋" w:hint="eastAsia"/>
            <w:bCs/>
            <w:sz w:val="28"/>
            <w:szCs w:val="28"/>
          </w:rPr>
          <w:t>六、</w:t>
        </w:r>
        <w:r>
          <w:rPr>
            <w:rFonts w:ascii="仿宋" w:eastAsia="仿宋" w:hint="eastAsia"/>
            <w:sz w:val="28"/>
            <w:szCs w:val="28"/>
          </w:rPr>
          <w:t>一</w:t>
        </w:r>
        <w:r>
          <w:rPr>
            <w:rFonts w:ascii="仿宋" w:eastAsia="仿宋" w:hint="eastAsia"/>
            <w:bCs/>
            <w:sz w:val="28"/>
            <w:szCs w:val="28"/>
          </w:rPr>
          <w:t>般公共预算财政拨款支出决算表</w:t>
        </w:r>
        <w:r>
          <w:rPr>
            <w:rFonts w:ascii="仿宋" w:eastAsia="仿宋" w:hint="eastAsia"/>
            <w:sz w:val="28"/>
            <w:szCs w:val="28"/>
          </w:rPr>
          <w:tab/>
        </w:r>
        <w:r w:rsidR="00AA70FA" w:rsidRPr="00AA70FA">
          <w:rPr>
            <w:rFonts w:ascii="仿宋" w:eastAsia="仿宋"/>
            <w:sz w:val="28"/>
            <w:szCs w:val="28"/>
          </w:rPr>
          <w:t>21</w:t>
        </w:r>
      </w:hyperlink>
    </w:p>
    <w:p w14:paraId="0720F39D" w14:textId="4AA24721" w:rsidR="003821F2" w:rsidRDefault="00000000" w:rsidP="004E067B">
      <w:pPr>
        <w:pStyle w:val="TOC2"/>
        <w:tabs>
          <w:tab w:val="right" w:leader="dot" w:pos="8306"/>
        </w:tabs>
        <w:autoSpaceDE w:val="0"/>
        <w:autoSpaceDN w:val="0"/>
        <w:rPr>
          <w:rFonts w:ascii="仿宋" w:eastAsia="仿宋"/>
          <w:sz w:val="28"/>
          <w:szCs w:val="28"/>
        </w:rPr>
      </w:pPr>
      <w:hyperlink w:anchor="_Toc84128998" w:history="1">
        <w:r>
          <w:rPr>
            <w:rFonts w:ascii="仿宋" w:eastAsia="仿宋" w:hint="eastAsia"/>
            <w:bCs/>
            <w:sz w:val="28"/>
            <w:szCs w:val="28"/>
          </w:rPr>
          <w:t>七、</w:t>
        </w:r>
        <w:r>
          <w:rPr>
            <w:rFonts w:ascii="仿宋" w:eastAsia="仿宋" w:hint="eastAsia"/>
            <w:sz w:val="28"/>
            <w:szCs w:val="28"/>
          </w:rPr>
          <w:t>一</w:t>
        </w:r>
        <w:r>
          <w:rPr>
            <w:rFonts w:ascii="仿宋" w:eastAsia="仿宋" w:hint="eastAsia"/>
            <w:bCs/>
            <w:sz w:val="28"/>
            <w:szCs w:val="28"/>
          </w:rPr>
          <w:t>般公共预算财政拨款支出决算明细表</w:t>
        </w:r>
        <w:r>
          <w:rPr>
            <w:rFonts w:ascii="仿宋" w:eastAsia="仿宋" w:hint="eastAsia"/>
            <w:sz w:val="28"/>
            <w:szCs w:val="28"/>
          </w:rPr>
          <w:tab/>
        </w:r>
        <w:r w:rsidR="00AA70FA" w:rsidRPr="00AA70FA">
          <w:rPr>
            <w:rFonts w:ascii="仿宋" w:eastAsia="仿宋"/>
            <w:sz w:val="28"/>
            <w:szCs w:val="28"/>
          </w:rPr>
          <w:t>21</w:t>
        </w:r>
      </w:hyperlink>
    </w:p>
    <w:p w14:paraId="162E86D5" w14:textId="7458232B" w:rsidR="003821F2" w:rsidRDefault="00000000" w:rsidP="004E067B">
      <w:pPr>
        <w:pStyle w:val="TOC2"/>
        <w:tabs>
          <w:tab w:val="right" w:leader="dot" w:pos="8306"/>
        </w:tabs>
        <w:autoSpaceDE w:val="0"/>
        <w:autoSpaceDN w:val="0"/>
        <w:rPr>
          <w:rFonts w:ascii="仿宋" w:eastAsia="仿宋"/>
          <w:sz w:val="28"/>
          <w:szCs w:val="28"/>
        </w:rPr>
      </w:pPr>
      <w:hyperlink w:anchor="_Toc84128999" w:history="1">
        <w:r>
          <w:rPr>
            <w:rFonts w:ascii="仿宋" w:eastAsia="仿宋" w:hint="eastAsia"/>
            <w:bCs/>
            <w:sz w:val="28"/>
            <w:szCs w:val="28"/>
          </w:rPr>
          <w:t>八、</w:t>
        </w:r>
        <w:r>
          <w:rPr>
            <w:rFonts w:ascii="仿宋" w:eastAsia="仿宋" w:hint="eastAsia"/>
            <w:sz w:val="28"/>
            <w:szCs w:val="28"/>
          </w:rPr>
          <w:t>一</w:t>
        </w:r>
        <w:r>
          <w:rPr>
            <w:rFonts w:ascii="仿宋" w:eastAsia="仿宋" w:hint="eastAsia"/>
            <w:bCs/>
            <w:sz w:val="28"/>
            <w:szCs w:val="28"/>
          </w:rPr>
          <w:t>般公共预算财政拨款基本支出决算表</w:t>
        </w:r>
        <w:r>
          <w:rPr>
            <w:rFonts w:ascii="仿宋" w:eastAsia="仿宋" w:hint="eastAsia"/>
            <w:sz w:val="28"/>
            <w:szCs w:val="28"/>
          </w:rPr>
          <w:tab/>
        </w:r>
        <w:r w:rsidR="00AA70FA" w:rsidRPr="00AA70FA">
          <w:rPr>
            <w:rFonts w:ascii="仿宋" w:eastAsia="仿宋"/>
            <w:sz w:val="28"/>
            <w:szCs w:val="28"/>
          </w:rPr>
          <w:t>21</w:t>
        </w:r>
      </w:hyperlink>
    </w:p>
    <w:p w14:paraId="11F76715" w14:textId="5C29B71B" w:rsidR="003821F2" w:rsidRDefault="00000000" w:rsidP="004E067B">
      <w:pPr>
        <w:pStyle w:val="TOC2"/>
        <w:tabs>
          <w:tab w:val="right" w:leader="dot" w:pos="8306"/>
        </w:tabs>
        <w:autoSpaceDE w:val="0"/>
        <w:autoSpaceDN w:val="0"/>
        <w:rPr>
          <w:rFonts w:ascii="仿宋" w:eastAsia="仿宋"/>
          <w:sz w:val="28"/>
          <w:szCs w:val="28"/>
        </w:rPr>
      </w:pPr>
      <w:hyperlink w:anchor="_Toc84129000" w:history="1">
        <w:r>
          <w:rPr>
            <w:rFonts w:ascii="仿宋" w:eastAsia="仿宋" w:hint="eastAsia"/>
            <w:bCs/>
            <w:sz w:val="28"/>
            <w:szCs w:val="28"/>
          </w:rPr>
          <w:t>九、</w:t>
        </w:r>
        <w:r>
          <w:rPr>
            <w:rFonts w:ascii="仿宋" w:eastAsia="仿宋" w:hint="eastAsia"/>
            <w:sz w:val="28"/>
            <w:szCs w:val="28"/>
          </w:rPr>
          <w:t>一</w:t>
        </w:r>
        <w:r>
          <w:rPr>
            <w:rFonts w:ascii="仿宋" w:eastAsia="仿宋" w:hint="eastAsia"/>
            <w:bCs/>
            <w:sz w:val="28"/>
            <w:szCs w:val="28"/>
          </w:rPr>
          <w:t>般公共预算财政拨款项目支出决算表</w:t>
        </w:r>
        <w:r>
          <w:rPr>
            <w:rFonts w:ascii="仿宋" w:eastAsia="仿宋" w:hint="eastAsia"/>
            <w:sz w:val="28"/>
            <w:szCs w:val="28"/>
          </w:rPr>
          <w:tab/>
        </w:r>
        <w:r w:rsidR="00AA70FA" w:rsidRPr="00AA70FA">
          <w:rPr>
            <w:rFonts w:ascii="仿宋" w:eastAsia="仿宋"/>
            <w:sz w:val="28"/>
            <w:szCs w:val="28"/>
          </w:rPr>
          <w:t>21</w:t>
        </w:r>
      </w:hyperlink>
    </w:p>
    <w:p w14:paraId="5B3A51F7" w14:textId="24B24B83" w:rsidR="003821F2" w:rsidRDefault="00000000" w:rsidP="004E067B">
      <w:pPr>
        <w:pStyle w:val="TOC2"/>
        <w:tabs>
          <w:tab w:val="right" w:leader="dot" w:pos="8306"/>
        </w:tabs>
        <w:autoSpaceDE w:val="0"/>
        <w:autoSpaceDN w:val="0"/>
        <w:rPr>
          <w:rFonts w:ascii="仿宋" w:eastAsia="仿宋"/>
          <w:sz w:val="28"/>
          <w:szCs w:val="28"/>
        </w:rPr>
      </w:pPr>
      <w:hyperlink w:anchor="_Toc84129001" w:history="1">
        <w:r>
          <w:rPr>
            <w:rFonts w:ascii="仿宋" w:eastAsia="仿宋" w:hint="eastAsia"/>
            <w:bCs/>
            <w:sz w:val="28"/>
            <w:szCs w:val="28"/>
          </w:rPr>
          <w:t>十、</w:t>
        </w:r>
        <w:r>
          <w:rPr>
            <w:rFonts w:ascii="仿宋" w:eastAsia="仿宋" w:hint="eastAsia"/>
            <w:sz w:val="28"/>
            <w:szCs w:val="28"/>
          </w:rPr>
          <w:t>一</w:t>
        </w:r>
        <w:r>
          <w:rPr>
            <w:rFonts w:ascii="仿宋" w:eastAsia="仿宋" w:hint="eastAsia"/>
            <w:bCs/>
            <w:sz w:val="28"/>
            <w:szCs w:val="28"/>
          </w:rPr>
          <w:t>般公共预算财政拨款“三公”经费支出决算表</w:t>
        </w:r>
        <w:r>
          <w:rPr>
            <w:rFonts w:ascii="仿宋" w:eastAsia="仿宋" w:hint="eastAsia"/>
            <w:sz w:val="28"/>
            <w:szCs w:val="28"/>
          </w:rPr>
          <w:tab/>
        </w:r>
        <w:r w:rsidR="00AA70FA" w:rsidRPr="00AA70FA">
          <w:rPr>
            <w:rFonts w:ascii="仿宋" w:eastAsia="仿宋"/>
            <w:sz w:val="28"/>
            <w:szCs w:val="28"/>
          </w:rPr>
          <w:t>21</w:t>
        </w:r>
      </w:hyperlink>
    </w:p>
    <w:p w14:paraId="6767598E" w14:textId="2C5478FB" w:rsidR="003821F2" w:rsidRDefault="00000000" w:rsidP="004E067B">
      <w:pPr>
        <w:pStyle w:val="TOC2"/>
        <w:tabs>
          <w:tab w:val="right" w:leader="dot" w:pos="8306"/>
        </w:tabs>
        <w:autoSpaceDE w:val="0"/>
        <w:autoSpaceDN w:val="0"/>
        <w:rPr>
          <w:rFonts w:ascii="仿宋" w:eastAsia="仿宋"/>
          <w:sz w:val="28"/>
          <w:szCs w:val="28"/>
        </w:rPr>
      </w:pPr>
      <w:hyperlink w:anchor="_Toc84129002" w:history="1">
        <w:r>
          <w:rPr>
            <w:rFonts w:ascii="仿宋" w:eastAsia="仿宋" w:hint="eastAsia"/>
            <w:bCs/>
            <w:sz w:val="28"/>
            <w:szCs w:val="28"/>
          </w:rPr>
          <w:t>十一、</w:t>
        </w:r>
        <w:r>
          <w:rPr>
            <w:rFonts w:ascii="仿宋" w:eastAsia="仿宋" w:hint="eastAsia"/>
            <w:sz w:val="28"/>
            <w:szCs w:val="28"/>
          </w:rPr>
          <w:t>政</w:t>
        </w:r>
        <w:r>
          <w:rPr>
            <w:rFonts w:ascii="仿宋" w:eastAsia="仿宋" w:hint="eastAsia"/>
            <w:bCs/>
            <w:sz w:val="28"/>
            <w:szCs w:val="28"/>
          </w:rPr>
          <w:t>府性基金预算财政拨款收入支出决算表</w:t>
        </w:r>
        <w:r>
          <w:rPr>
            <w:rFonts w:ascii="仿宋" w:eastAsia="仿宋" w:hint="eastAsia"/>
            <w:sz w:val="28"/>
            <w:szCs w:val="28"/>
          </w:rPr>
          <w:tab/>
        </w:r>
        <w:r w:rsidR="00AA70FA" w:rsidRPr="00AA70FA">
          <w:rPr>
            <w:rFonts w:ascii="仿宋" w:eastAsia="仿宋"/>
            <w:sz w:val="28"/>
            <w:szCs w:val="28"/>
          </w:rPr>
          <w:t>21</w:t>
        </w:r>
      </w:hyperlink>
    </w:p>
    <w:p w14:paraId="02E37ADA" w14:textId="2D366802" w:rsidR="003821F2" w:rsidRDefault="00000000" w:rsidP="004E067B">
      <w:pPr>
        <w:pStyle w:val="TOC2"/>
        <w:tabs>
          <w:tab w:val="right" w:leader="dot" w:pos="8306"/>
        </w:tabs>
        <w:autoSpaceDE w:val="0"/>
        <w:autoSpaceDN w:val="0"/>
        <w:rPr>
          <w:rFonts w:ascii="仿宋" w:eastAsia="仿宋"/>
          <w:sz w:val="28"/>
          <w:szCs w:val="28"/>
        </w:rPr>
      </w:pPr>
      <w:hyperlink w:anchor="_Toc84129003" w:history="1">
        <w:r>
          <w:rPr>
            <w:rFonts w:ascii="仿宋" w:eastAsia="仿宋" w:hint="eastAsia"/>
            <w:bCs/>
            <w:sz w:val="28"/>
            <w:szCs w:val="28"/>
          </w:rPr>
          <w:t>十二、</w:t>
        </w:r>
        <w:r>
          <w:rPr>
            <w:rFonts w:ascii="仿宋" w:eastAsia="仿宋" w:hint="eastAsia"/>
            <w:sz w:val="28"/>
            <w:szCs w:val="28"/>
          </w:rPr>
          <w:t>政</w:t>
        </w:r>
        <w:r>
          <w:rPr>
            <w:rFonts w:ascii="仿宋" w:eastAsia="仿宋" w:hint="eastAsia"/>
            <w:bCs/>
            <w:sz w:val="28"/>
            <w:szCs w:val="28"/>
          </w:rPr>
          <w:t>府性基金预算财政拨款“三公”经费支出决算表</w:t>
        </w:r>
        <w:r>
          <w:rPr>
            <w:rFonts w:ascii="仿宋" w:eastAsia="仿宋" w:hint="eastAsia"/>
            <w:sz w:val="28"/>
            <w:szCs w:val="28"/>
          </w:rPr>
          <w:tab/>
        </w:r>
        <w:r w:rsidR="00AA70FA" w:rsidRPr="00AA70FA">
          <w:rPr>
            <w:rFonts w:ascii="仿宋" w:eastAsia="仿宋"/>
            <w:sz w:val="28"/>
            <w:szCs w:val="28"/>
          </w:rPr>
          <w:t>21</w:t>
        </w:r>
      </w:hyperlink>
    </w:p>
    <w:p w14:paraId="6BEC9DA3" w14:textId="22E51B2E" w:rsidR="003821F2" w:rsidRDefault="00000000" w:rsidP="004E067B">
      <w:pPr>
        <w:pStyle w:val="TOC2"/>
        <w:tabs>
          <w:tab w:val="right" w:leader="dot" w:pos="8306"/>
        </w:tabs>
        <w:autoSpaceDE w:val="0"/>
        <w:autoSpaceDN w:val="0"/>
        <w:rPr>
          <w:rFonts w:ascii="仿宋" w:eastAsia="仿宋"/>
          <w:sz w:val="28"/>
          <w:szCs w:val="28"/>
        </w:rPr>
      </w:pPr>
      <w:hyperlink w:anchor="_Toc84129004" w:history="1">
        <w:r>
          <w:rPr>
            <w:rFonts w:ascii="仿宋" w:eastAsia="仿宋" w:hint="eastAsia"/>
            <w:bCs/>
            <w:sz w:val="28"/>
            <w:szCs w:val="28"/>
          </w:rPr>
          <w:t>十三、</w:t>
        </w:r>
        <w:r>
          <w:rPr>
            <w:rFonts w:ascii="仿宋" w:eastAsia="仿宋" w:hint="eastAsia"/>
            <w:sz w:val="28"/>
            <w:szCs w:val="28"/>
          </w:rPr>
          <w:t>国</w:t>
        </w:r>
        <w:r>
          <w:rPr>
            <w:rFonts w:ascii="仿宋" w:eastAsia="仿宋" w:hint="eastAsia"/>
            <w:bCs/>
            <w:sz w:val="28"/>
            <w:szCs w:val="28"/>
          </w:rPr>
          <w:t>有资本经营预算财政拨款支出决算表</w:t>
        </w:r>
        <w:r>
          <w:rPr>
            <w:rFonts w:ascii="仿宋" w:eastAsia="仿宋" w:hint="eastAsia"/>
            <w:sz w:val="28"/>
            <w:szCs w:val="28"/>
          </w:rPr>
          <w:tab/>
        </w:r>
        <w:r w:rsidR="00AA70FA" w:rsidRPr="00AA70FA">
          <w:rPr>
            <w:rFonts w:ascii="仿宋" w:eastAsia="仿宋"/>
            <w:sz w:val="28"/>
            <w:szCs w:val="28"/>
          </w:rPr>
          <w:t>21</w:t>
        </w:r>
      </w:hyperlink>
    </w:p>
    <w:p w14:paraId="6F686901" w14:textId="0D1A0581" w:rsidR="003821F2" w:rsidRDefault="00000000" w:rsidP="004E067B">
      <w:pPr>
        <w:pStyle w:val="TOC2"/>
        <w:tabs>
          <w:tab w:val="right" w:leader="dot" w:pos="8306"/>
        </w:tabs>
        <w:autoSpaceDE w:val="0"/>
        <w:autoSpaceDN w:val="0"/>
        <w:rPr>
          <w:rFonts w:ascii="仿宋" w:eastAsia="仿宋"/>
          <w:sz w:val="28"/>
          <w:szCs w:val="28"/>
        </w:rPr>
      </w:pPr>
      <w:hyperlink w:anchor="_Toc84129005" w:history="1">
        <w:r>
          <w:rPr>
            <w:rFonts w:ascii="仿宋" w:eastAsia="仿宋" w:hint="eastAsia"/>
            <w:bCs/>
            <w:sz w:val="28"/>
            <w:szCs w:val="28"/>
          </w:rPr>
          <w:t>十四、国有资本经营预算财政拨款支出决算表</w:t>
        </w:r>
        <w:r>
          <w:rPr>
            <w:rFonts w:ascii="仿宋" w:eastAsia="仿宋" w:hint="eastAsia"/>
            <w:sz w:val="28"/>
            <w:szCs w:val="28"/>
          </w:rPr>
          <w:tab/>
        </w:r>
        <w:r w:rsidR="00AA70FA" w:rsidRPr="00AA70FA">
          <w:rPr>
            <w:rFonts w:ascii="仿宋" w:eastAsia="仿宋"/>
            <w:sz w:val="28"/>
            <w:szCs w:val="28"/>
          </w:rPr>
          <w:t>21</w:t>
        </w:r>
      </w:hyperlink>
      <w:r>
        <w:rPr>
          <w:rFonts w:ascii="仿宋" w:eastAsia="仿宋" w:hint="eastAsia"/>
          <w:smallCaps w:val="0"/>
          <w:sz w:val="28"/>
          <w:szCs w:val="28"/>
        </w:rPr>
        <w:fldChar w:fldCharType="end"/>
      </w:r>
    </w:p>
    <w:p w14:paraId="139146C6" w14:textId="53DE83A2" w:rsidR="003821F2" w:rsidRDefault="00000000" w:rsidP="004E067B">
      <w:pPr>
        <w:autoSpaceDE w:val="0"/>
        <w:autoSpaceDN w:val="0"/>
        <w:spacing w:line="440" w:lineRule="exact"/>
        <w:jc w:val="left"/>
        <w:rPr>
          <w:rFonts w:ascii="仿宋" w:eastAsia="仿宋"/>
          <w:bCs/>
          <w:color w:val="FF0000"/>
          <w:kern w:val="44"/>
          <w:sz w:val="28"/>
          <w:szCs w:val="28"/>
        </w:rPr>
      </w:pPr>
      <w:r>
        <w:rPr>
          <w:rFonts w:ascii="仿宋" w:eastAsia="仿宋" w:hint="eastAsia"/>
          <w:b/>
          <w:color w:val="FF0000"/>
          <w:sz w:val="28"/>
          <w:szCs w:val="28"/>
        </w:rPr>
        <w:br w:type="page"/>
      </w:r>
    </w:p>
    <w:p w14:paraId="4754D3B3" w14:textId="5ABF3FC3" w:rsidR="003821F2" w:rsidRDefault="00000000" w:rsidP="004E067B">
      <w:pPr>
        <w:pStyle w:val="1"/>
        <w:keepNext w:val="0"/>
        <w:keepLines w:val="0"/>
        <w:autoSpaceDE w:val="0"/>
        <w:autoSpaceDN w:val="0"/>
        <w:jc w:val="center"/>
        <w:rPr>
          <w:rStyle w:val="10"/>
          <w:rFonts w:ascii="黑体" w:eastAsia="黑体"/>
          <w:b/>
          <w:color w:val="000000"/>
        </w:rPr>
      </w:pPr>
      <w:bookmarkStart w:id="14" w:name="_Toc79163601"/>
      <w:bookmarkStart w:id="15" w:name="_Toc79163851"/>
      <w:bookmarkStart w:id="16" w:name="_Toc84128956"/>
      <w:r>
        <w:rPr>
          <w:rFonts w:ascii="黑体" w:eastAsia="黑体" w:hint="eastAsia"/>
          <w:b w:val="0"/>
          <w:color w:val="000000"/>
        </w:rPr>
        <w:lastRenderedPageBreak/>
        <w:t>第一部分</w:t>
      </w:r>
      <w:r>
        <w:rPr>
          <w:rStyle w:val="10"/>
          <w:rFonts w:ascii="黑体" w:eastAsia="黑体" w:hint="eastAsia"/>
          <w:color w:val="000000"/>
        </w:rPr>
        <w:t>部门概况</w:t>
      </w:r>
      <w:bookmarkEnd w:id="12"/>
      <w:bookmarkEnd w:id="13"/>
      <w:bookmarkEnd w:id="14"/>
      <w:bookmarkEnd w:id="15"/>
      <w:bookmarkEnd w:id="16"/>
    </w:p>
    <w:p w14:paraId="6AC25A58" w14:textId="77777777" w:rsidR="003821F2" w:rsidRDefault="00000000" w:rsidP="004E067B">
      <w:pPr>
        <w:pStyle w:val="2"/>
        <w:keepNext w:val="0"/>
        <w:keepLines w:val="0"/>
        <w:autoSpaceDE w:val="0"/>
        <w:autoSpaceDN w:val="0"/>
        <w:spacing w:before="0" w:after="0" w:line="240" w:lineRule="auto"/>
        <w:rPr>
          <w:rStyle w:val="20"/>
          <w:rFonts w:ascii="仿宋" w:eastAsia="仿宋"/>
          <w:color w:val="000000"/>
        </w:rPr>
      </w:pPr>
      <w:bookmarkStart w:id="17" w:name="_Toc15396600"/>
      <w:bookmarkStart w:id="18" w:name="_Toc15377197"/>
      <w:bookmarkStart w:id="19" w:name="_Toc84128957"/>
      <w:r>
        <w:rPr>
          <w:rFonts w:ascii="黑体" w:eastAsia="黑体" w:hint="eastAsia"/>
          <w:b w:val="0"/>
          <w:color w:val="000000"/>
        </w:rPr>
        <w:t>一、基</w:t>
      </w:r>
      <w:r>
        <w:rPr>
          <w:rStyle w:val="20"/>
          <w:rFonts w:ascii="黑体" w:eastAsia="黑体" w:hint="eastAsia"/>
          <w:color w:val="000000"/>
        </w:rPr>
        <w:t>本职能及主要工作</w:t>
      </w:r>
      <w:bookmarkEnd w:id="17"/>
      <w:bookmarkEnd w:id="18"/>
      <w:bookmarkEnd w:id="19"/>
    </w:p>
    <w:p w14:paraId="3D10CFAA" w14:textId="77777777" w:rsidR="003821F2" w:rsidRPr="00D7663A" w:rsidRDefault="00000000" w:rsidP="004E067B">
      <w:pPr>
        <w:pStyle w:val="a3"/>
        <w:autoSpaceDE w:val="0"/>
        <w:autoSpaceDN w:val="0"/>
        <w:adjustRightInd w:val="0"/>
        <w:snapToGrid w:val="0"/>
        <w:spacing w:beforeLines="0" w:line="560" w:lineRule="exact"/>
        <w:ind w:firstLineChars="208" w:firstLine="668"/>
        <w:outlineLvl w:val="2"/>
        <w:rPr>
          <w:rFonts w:ascii="楷体_GB2312" w:eastAsia="楷体_GB2312"/>
          <w:b/>
          <w:color w:val="000000"/>
          <w:sz w:val="32"/>
          <w:szCs w:val="32"/>
        </w:rPr>
      </w:pPr>
      <w:bookmarkStart w:id="20" w:name="_Toc84128958"/>
      <w:bookmarkStart w:id="21" w:name="_Toc15378445"/>
      <w:bookmarkStart w:id="22" w:name="_Toc15377198"/>
      <w:r w:rsidRPr="00D7663A">
        <w:rPr>
          <w:rFonts w:ascii="楷体_GB2312" w:eastAsia="楷体_GB2312" w:hint="eastAsia"/>
          <w:b/>
          <w:color w:val="000000"/>
          <w:sz w:val="32"/>
          <w:szCs w:val="32"/>
        </w:rPr>
        <w:t>（一）主要职能。</w:t>
      </w:r>
      <w:bookmarkEnd w:id="20"/>
    </w:p>
    <w:p w14:paraId="48FB8399" w14:textId="4504B646" w:rsidR="003821F2" w:rsidRPr="00D7663A" w:rsidRDefault="00000000" w:rsidP="004E067B">
      <w:pPr>
        <w:pStyle w:val="a9"/>
        <w:widowControl w:val="0"/>
        <w:autoSpaceDE w:val="0"/>
        <w:autoSpaceDN w:val="0"/>
        <w:adjustRightInd w:val="0"/>
        <w:snapToGrid w:val="0"/>
        <w:spacing w:before="0" w:beforeAutospacing="0" w:after="0" w:afterAutospacing="0" w:line="560" w:lineRule="exact"/>
        <w:ind w:firstLineChars="200" w:firstLine="640"/>
        <w:jc w:val="both"/>
        <w:rPr>
          <w:rFonts w:ascii="仿宋_GB2312" w:eastAsia="仿宋_GB2312" w:cs="楷体"/>
          <w:color w:val="000000"/>
          <w:sz w:val="32"/>
          <w:szCs w:val="30"/>
        </w:rPr>
      </w:pPr>
      <w:bookmarkStart w:id="23" w:name="_Toc15378446"/>
      <w:bookmarkStart w:id="24" w:name="_Toc15377199"/>
      <w:bookmarkEnd w:id="21"/>
      <w:bookmarkEnd w:id="22"/>
      <w:r w:rsidRPr="00D7663A">
        <w:rPr>
          <w:rFonts w:ascii="仿宋_GB2312" w:eastAsia="仿宋_GB2312" w:cs="楷体" w:hint="eastAsia"/>
          <w:color w:val="000000"/>
          <w:sz w:val="32"/>
          <w:szCs w:val="30"/>
        </w:rPr>
        <w:t>1</w:t>
      </w:r>
      <w:r w:rsidR="00CD4E2C" w:rsidRPr="00D7663A">
        <w:rPr>
          <w:rFonts w:ascii="仿宋_GB2312" w:eastAsia="仿宋_GB2312" w:cs="楷体" w:hint="eastAsia"/>
          <w:color w:val="000000"/>
          <w:sz w:val="32"/>
          <w:szCs w:val="30"/>
        </w:rPr>
        <w:t>.</w:t>
      </w:r>
      <w:r w:rsidRPr="00D7663A">
        <w:rPr>
          <w:rFonts w:ascii="仿宋_GB2312" w:eastAsia="仿宋_GB2312" w:cs="楷体" w:hint="eastAsia"/>
          <w:color w:val="000000"/>
          <w:sz w:val="32"/>
          <w:szCs w:val="30"/>
        </w:rPr>
        <w:t>宣传贯彻国家有关自然保护区</w:t>
      </w:r>
      <w:r w:rsidR="00CD4E2C" w:rsidRPr="00D7663A">
        <w:rPr>
          <w:rFonts w:ascii="仿宋_GB2312" w:eastAsia="仿宋_GB2312" w:cs="楷体" w:hint="eastAsia"/>
          <w:color w:val="000000"/>
          <w:sz w:val="32"/>
          <w:szCs w:val="30"/>
        </w:rPr>
        <w:t>、</w:t>
      </w:r>
      <w:r w:rsidRPr="00D7663A">
        <w:rPr>
          <w:rFonts w:ascii="仿宋_GB2312" w:eastAsia="仿宋_GB2312" w:cs="楷体" w:hint="eastAsia"/>
          <w:color w:val="000000"/>
          <w:sz w:val="32"/>
          <w:szCs w:val="30"/>
        </w:rPr>
        <w:t>风景名胜区管理的法律</w:t>
      </w:r>
      <w:r w:rsidR="00CD4E2C" w:rsidRPr="00D7663A">
        <w:rPr>
          <w:rFonts w:ascii="仿宋_GB2312" w:eastAsia="仿宋_GB2312" w:cs="楷体" w:hint="eastAsia"/>
          <w:color w:val="000000"/>
          <w:sz w:val="32"/>
          <w:szCs w:val="30"/>
        </w:rPr>
        <w:t>、</w:t>
      </w:r>
      <w:r w:rsidRPr="00D7663A">
        <w:rPr>
          <w:rFonts w:ascii="仿宋_GB2312" w:eastAsia="仿宋_GB2312" w:cs="楷体" w:hint="eastAsia"/>
          <w:color w:val="000000"/>
          <w:sz w:val="32"/>
          <w:szCs w:val="30"/>
        </w:rPr>
        <w:t>法规和方针政策。</w:t>
      </w:r>
    </w:p>
    <w:p w14:paraId="73F4726D" w14:textId="157C722F" w:rsidR="003821F2" w:rsidRPr="00D7663A" w:rsidRDefault="00000000" w:rsidP="004E067B">
      <w:pPr>
        <w:pStyle w:val="a9"/>
        <w:widowControl w:val="0"/>
        <w:autoSpaceDE w:val="0"/>
        <w:autoSpaceDN w:val="0"/>
        <w:adjustRightInd w:val="0"/>
        <w:snapToGrid w:val="0"/>
        <w:spacing w:before="0" w:beforeAutospacing="0" w:after="0" w:afterAutospacing="0" w:line="560" w:lineRule="exact"/>
        <w:ind w:firstLineChars="200" w:firstLine="640"/>
        <w:jc w:val="both"/>
        <w:rPr>
          <w:rFonts w:ascii="仿宋_GB2312" w:eastAsia="仿宋_GB2312" w:cs="楷体"/>
          <w:color w:val="000000"/>
          <w:sz w:val="32"/>
          <w:szCs w:val="30"/>
        </w:rPr>
      </w:pPr>
      <w:r w:rsidRPr="00D7663A">
        <w:rPr>
          <w:rFonts w:ascii="仿宋_GB2312" w:eastAsia="仿宋_GB2312" w:cs="楷体" w:hint="eastAsia"/>
          <w:color w:val="000000"/>
          <w:sz w:val="32"/>
          <w:szCs w:val="30"/>
        </w:rPr>
        <w:t>2</w:t>
      </w:r>
      <w:r w:rsidR="00CD4E2C" w:rsidRPr="00D7663A">
        <w:rPr>
          <w:rFonts w:ascii="仿宋_GB2312" w:eastAsia="仿宋_GB2312" w:cs="楷体" w:hint="eastAsia"/>
          <w:color w:val="000000"/>
          <w:sz w:val="32"/>
          <w:szCs w:val="30"/>
        </w:rPr>
        <w:t>.</w:t>
      </w:r>
      <w:r w:rsidRPr="00D7663A">
        <w:rPr>
          <w:rFonts w:ascii="仿宋_GB2312" w:eastAsia="仿宋_GB2312" w:cs="楷体" w:hint="eastAsia"/>
          <w:color w:val="000000"/>
          <w:sz w:val="32"/>
          <w:szCs w:val="30"/>
        </w:rPr>
        <w:t>制定自然保护区的各项规章制度，组织实施自然保护区建设保护规划，统一管理自然保护区。</w:t>
      </w:r>
    </w:p>
    <w:p w14:paraId="03D6A461" w14:textId="2CB7B704" w:rsidR="003821F2" w:rsidRPr="00D7663A" w:rsidRDefault="00000000" w:rsidP="004E067B">
      <w:pPr>
        <w:pStyle w:val="a9"/>
        <w:widowControl w:val="0"/>
        <w:autoSpaceDE w:val="0"/>
        <w:autoSpaceDN w:val="0"/>
        <w:adjustRightInd w:val="0"/>
        <w:snapToGrid w:val="0"/>
        <w:spacing w:before="0" w:beforeAutospacing="0" w:after="0" w:afterAutospacing="0" w:line="560" w:lineRule="exact"/>
        <w:ind w:firstLineChars="200" w:firstLine="640"/>
        <w:jc w:val="both"/>
        <w:rPr>
          <w:rFonts w:ascii="仿宋_GB2312" w:eastAsia="仿宋_GB2312" w:cs="楷体"/>
          <w:color w:val="000000"/>
          <w:sz w:val="32"/>
          <w:szCs w:val="30"/>
        </w:rPr>
      </w:pPr>
      <w:r w:rsidRPr="00D7663A">
        <w:rPr>
          <w:rFonts w:ascii="仿宋_GB2312" w:eastAsia="仿宋_GB2312" w:cs="楷体" w:hint="eastAsia"/>
          <w:color w:val="000000"/>
          <w:sz w:val="32"/>
          <w:szCs w:val="30"/>
        </w:rPr>
        <w:t>3</w:t>
      </w:r>
      <w:r w:rsidR="00CD4E2C" w:rsidRPr="00D7663A">
        <w:rPr>
          <w:rFonts w:ascii="仿宋_GB2312" w:eastAsia="仿宋_GB2312" w:cs="楷体" w:hint="eastAsia"/>
          <w:color w:val="000000"/>
          <w:sz w:val="32"/>
          <w:szCs w:val="30"/>
        </w:rPr>
        <w:t>.</w:t>
      </w:r>
      <w:r w:rsidRPr="00D7663A">
        <w:rPr>
          <w:rFonts w:ascii="仿宋_GB2312" w:eastAsia="仿宋_GB2312" w:cs="楷体" w:hint="eastAsia"/>
          <w:color w:val="000000"/>
          <w:sz w:val="32"/>
          <w:szCs w:val="30"/>
        </w:rPr>
        <w:t>调查自然资源并建立档案，组织环境监测，定期报告保护区环境质量状况。</w:t>
      </w:r>
    </w:p>
    <w:p w14:paraId="5C6CDC8D" w14:textId="340D9470" w:rsidR="003821F2" w:rsidRPr="00D7663A" w:rsidRDefault="00000000" w:rsidP="004E067B">
      <w:pPr>
        <w:pStyle w:val="a9"/>
        <w:widowControl w:val="0"/>
        <w:autoSpaceDE w:val="0"/>
        <w:autoSpaceDN w:val="0"/>
        <w:adjustRightInd w:val="0"/>
        <w:snapToGrid w:val="0"/>
        <w:spacing w:before="0" w:beforeAutospacing="0" w:after="0" w:afterAutospacing="0" w:line="560" w:lineRule="exact"/>
        <w:ind w:firstLineChars="200" w:firstLine="640"/>
        <w:jc w:val="both"/>
        <w:rPr>
          <w:rFonts w:ascii="仿宋_GB2312" w:eastAsia="仿宋_GB2312" w:cs="楷体"/>
          <w:color w:val="000000"/>
          <w:sz w:val="32"/>
          <w:szCs w:val="30"/>
        </w:rPr>
      </w:pPr>
      <w:r w:rsidRPr="00D7663A">
        <w:rPr>
          <w:rFonts w:ascii="仿宋_GB2312" w:eastAsia="仿宋_GB2312" w:cs="楷体" w:hint="eastAsia"/>
          <w:color w:val="000000"/>
          <w:sz w:val="32"/>
          <w:szCs w:val="30"/>
        </w:rPr>
        <w:t>4</w:t>
      </w:r>
      <w:r w:rsidR="00CD4E2C" w:rsidRPr="00D7663A">
        <w:rPr>
          <w:rFonts w:ascii="仿宋_GB2312" w:eastAsia="仿宋_GB2312" w:cs="楷体" w:hint="eastAsia"/>
          <w:color w:val="000000"/>
          <w:sz w:val="32"/>
          <w:szCs w:val="30"/>
        </w:rPr>
        <w:t>.</w:t>
      </w:r>
      <w:r w:rsidRPr="00D7663A">
        <w:rPr>
          <w:rFonts w:ascii="仿宋_GB2312" w:eastAsia="仿宋_GB2312" w:cs="楷体" w:hint="eastAsia"/>
          <w:color w:val="000000"/>
          <w:sz w:val="32"/>
          <w:szCs w:val="30"/>
        </w:rPr>
        <w:t>负责自然保护区界标的设置和管理。</w:t>
      </w:r>
    </w:p>
    <w:p w14:paraId="5755F9B8" w14:textId="2B2BE2BC" w:rsidR="003821F2" w:rsidRPr="00D7663A" w:rsidRDefault="00000000" w:rsidP="004E067B">
      <w:pPr>
        <w:pStyle w:val="a9"/>
        <w:widowControl w:val="0"/>
        <w:autoSpaceDE w:val="0"/>
        <w:autoSpaceDN w:val="0"/>
        <w:adjustRightInd w:val="0"/>
        <w:snapToGrid w:val="0"/>
        <w:spacing w:before="0" w:beforeAutospacing="0" w:after="0" w:afterAutospacing="0" w:line="560" w:lineRule="exact"/>
        <w:ind w:firstLineChars="200" w:firstLine="640"/>
        <w:jc w:val="both"/>
        <w:rPr>
          <w:rFonts w:ascii="仿宋_GB2312" w:eastAsia="仿宋_GB2312" w:cs="楷体"/>
          <w:color w:val="000000"/>
          <w:sz w:val="32"/>
          <w:szCs w:val="30"/>
        </w:rPr>
      </w:pPr>
      <w:r w:rsidRPr="00D7663A">
        <w:rPr>
          <w:rFonts w:ascii="仿宋_GB2312" w:eastAsia="仿宋_GB2312" w:cs="楷体" w:hint="eastAsia"/>
          <w:color w:val="000000"/>
          <w:sz w:val="32"/>
          <w:szCs w:val="30"/>
        </w:rPr>
        <w:t>5</w:t>
      </w:r>
      <w:r w:rsidR="00CD4E2C" w:rsidRPr="00D7663A">
        <w:rPr>
          <w:rFonts w:ascii="仿宋_GB2312" w:eastAsia="仿宋_GB2312" w:cs="楷体" w:hint="eastAsia"/>
          <w:color w:val="000000"/>
          <w:sz w:val="32"/>
          <w:szCs w:val="30"/>
        </w:rPr>
        <w:t>.</w:t>
      </w:r>
      <w:r w:rsidRPr="00D7663A">
        <w:rPr>
          <w:rFonts w:ascii="仿宋_GB2312" w:eastAsia="仿宋_GB2312" w:cs="楷体" w:hint="eastAsia"/>
          <w:color w:val="000000"/>
          <w:sz w:val="32"/>
          <w:szCs w:val="30"/>
        </w:rPr>
        <w:t>保护风景名胜区资源和生态环境，维护风景名胜区的自然风貌和人文景观，开发利用风景名胜区资源。</w:t>
      </w:r>
    </w:p>
    <w:p w14:paraId="1859E249" w14:textId="772647AA" w:rsidR="003821F2" w:rsidRPr="00D7663A" w:rsidRDefault="00000000" w:rsidP="004E067B">
      <w:pPr>
        <w:pStyle w:val="a9"/>
        <w:widowControl w:val="0"/>
        <w:autoSpaceDE w:val="0"/>
        <w:autoSpaceDN w:val="0"/>
        <w:adjustRightInd w:val="0"/>
        <w:snapToGrid w:val="0"/>
        <w:spacing w:before="0" w:beforeAutospacing="0" w:after="0" w:afterAutospacing="0" w:line="560" w:lineRule="exact"/>
        <w:ind w:firstLineChars="200" w:firstLine="640"/>
        <w:jc w:val="both"/>
        <w:rPr>
          <w:rFonts w:ascii="仿宋_GB2312" w:eastAsia="仿宋_GB2312" w:cs="楷体"/>
          <w:color w:val="000000"/>
          <w:sz w:val="32"/>
          <w:szCs w:val="30"/>
        </w:rPr>
      </w:pPr>
      <w:r w:rsidRPr="00D7663A">
        <w:rPr>
          <w:rFonts w:ascii="仿宋_GB2312" w:eastAsia="仿宋_GB2312" w:cs="楷体" w:hint="eastAsia"/>
          <w:color w:val="000000"/>
          <w:sz w:val="32"/>
          <w:szCs w:val="30"/>
        </w:rPr>
        <w:t>6</w:t>
      </w:r>
      <w:r w:rsidR="00CD4E2C" w:rsidRPr="00D7663A">
        <w:rPr>
          <w:rFonts w:ascii="仿宋_GB2312" w:eastAsia="仿宋_GB2312" w:cs="楷体" w:hint="eastAsia"/>
          <w:color w:val="000000"/>
          <w:sz w:val="32"/>
          <w:szCs w:val="30"/>
        </w:rPr>
        <w:t>.</w:t>
      </w:r>
      <w:r w:rsidRPr="00D7663A">
        <w:rPr>
          <w:rFonts w:ascii="仿宋_GB2312" w:eastAsia="仿宋_GB2312" w:cs="楷体" w:hint="eastAsia"/>
          <w:color w:val="000000"/>
          <w:sz w:val="32"/>
          <w:szCs w:val="30"/>
        </w:rPr>
        <w:t>协助编制总体规划和详细规划并组织实施，按照总体规划对风景名胜区的建设项目进行审核和监督检查。</w:t>
      </w:r>
    </w:p>
    <w:p w14:paraId="4B4AC736" w14:textId="72B7CFDC" w:rsidR="003821F2" w:rsidRPr="00D7663A" w:rsidRDefault="00000000" w:rsidP="004E067B">
      <w:pPr>
        <w:pStyle w:val="a9"/>
        <w:widowControl w:val="0"/>
        <w:autoSpaceDE w:val="0"/>
        <w:autoSpaceDN w:val="0"/>
        <w:adjustRightInd w:val="0"/>
        <w:snapToGrid w:val="0"/>
        <w:spacing w:before="0" w:beforeAutospacing="0" w:after="0" w:afterAutospacing="0" w:line="560" w:lineRule="exact"/>
        <w:ind w:firstLineChars="200" w:firstLine="640"/>
        <w:jc w:val="both"/>
        <w:rPr>
          <w:rFonts w:ascii="仿宋_GB2312" w:eastAsia="仿宋_GB2312" w:cs="楷体"/>
          <w:color w:val="000000"/>
          <w:sz w:val="32"/>
          <w:szCs w:val="30"/>
        </w:rPr>
      </w:pPr>
      <w:r w:rsidRPr="00D7663A">
        <w:rPr>
          <w:rFonts w:ascii="仿宋_GB2312" w:eastAsia="仿宋_GB2312" w:cs="楷体" w:hint="eastAsia"/>
          <w:color w:val="000000"/>
          <w:sz w:val="32"/>
          <w:szCs w:val="30"/>
        </w:rPr>
        <w:t>7</w:t>
      </w:r>
      <w:r w:rsidR="00CD4E2C" w:rsidRPr="00D7663A">
        <w:rPr>
          <w:rFonts w:ascii="仿宋_GB2312" w:eastAsia="仿宋_GB2312" w:cs="楷体" w:hint="eastAsia"/>
          <w:color w:val="000000"/>
          <w:sz w:val="32"/>
          <w:szCs w:val="30"/>
        </w:rPr>
        <w:t>.</w:t>
      </w:r>
      <w:r w:rsidRPr="00D7663A">
        <w:rPr>
          <w:rFonts w:ascii="仿宋_GB2312" w:eastAsia="仿宋_GB2312" w:cs="楷体" w:hint="eastAsia"/>
          <w:color w:val="000000"/>
          <w:sz w:val="32"/>
          <w:szCs w:val="30"/>
        </w:rPr>
        <w:t>负责风景名胜区基础设施和公共设施的建设和管理。</w:t>
      </w:r>
    </w:p>
    <w:p w14:paraId="0EC94168" w14:textId="6896DE7D" w:rsidR="003821F2" w:rsidRPr="00D7663A" w:rsidRDefault="00000000" w:rsidP="004E067B">
      <w:pPr>
        <w:pStyle w:val="a9"/>
        <w:widowControl w:val="0"/>
        <w:autoSpaceDE w:val="0"/>
        <w:autoSpaceDN w:val="0"/>
        <w:adjustRightInd w:val="0"/>
        <w:snapToGrid w:val="0"/>
        <w:spacing w:before="0" w:beforeAutospacing="0" w:after="0" w:afterAutospacing="0" w:line="560" w:lineRule="exact"/>
        <w:ind w:firstLineChars="200" w:firstLine="640"/>
        <w:jc w:val="both"/>
        <w:rPr>
          <w:rFonts w:ascii="仿宋_GB2312" w:eastAsia="仿宋_GB2312" w:cs="楷体"/>
          <w:color w:val="000000"/>
          <w:sz w:val="32"/>
          <w:szCs w:val="30"/>
        </w:rPr>
      </w:pPr>
      <w:r w:rsidRPr="00D7663A">
        <w:rPr>
          <w:rFonts w:ascii="仿宋_GB2312" w:eastAsia="仿宋_GB2312" w:cs="楷体" w:hint="eastAsia"/>
          <w:color w:val="000000"/>
          <w:sz w:val="32"/>
          <w:szCs w:val="30"/>
        </w:rPr>
        <w:t>8</w:t>
      </w:r>
      <w:r w:rsidR="00CD4E2C" w:rsidRPr="00D7663A">
        <w:rPr>
          <w:rFonts w:ascii="仿宋_GB2312" w:eastAsia="仿宋_GB2312" w:cs="楷体" w:hint="eastAsia"/>
          <w:color w:val="000000"/>
          <w:sz w:val="32"/>
          <w:szCs w:val="30"/>
        </w:rPr>
        <w:t>.</w:t>
      </w:r>
      <w:r w:rsidRPr="00D7663A">
        <w:rPr>
          <w:rFonts w:ascii="仿宋_GB2312" w:eastAsia="仿宋_GB2312" w:cs="楷体" w:hint="eastAsia"/>
          <w:color w:val="000000"/>
          <w:sz w:val="32"/>
          <w:szCs w:val="30"/>
        </w:rPr>
        <w:t>制定风景名胜区管理制度，负责风景名胜区的游人安全</w:t>
      </w:r>
      <w:r w:rsidR="00CD4E2C" w:rsidRPr="00D7663A">
        <w:rPr>
          <w:rFonts w:ascii="仿宋_GB2312" w:eastAsia="仿宋_GB2312" w:cs="楷体" w:hint="eastAsia"/>
          <w:color w:val="000000"/>
          <w:sz w:val="32"/>
          <w:szCs w:val="30"/>
        </w:rPr>
        <w:t>.</w:t>
      </w:r>
      <w:r w:rsidRPr="00D7663A">
        <w:rPr>
          <w:rFonts w:ascii="仿宋_GB2312" w:eastAsia="仿宋_GB2312" w:cs="楷体" w:hint="eastAsia"/>
          <w:color w:val="000000"/>
          <w:sz w:val="32"/>
          <w:szCs w:val="30"/>
        </w:rPr>
        <w:t>环境卫生和服务管理工作。</w:t>
      </w:r>
    </w:p>
    <w:p w14:paraId="59DEDDA4" w14:textId="2E37B856" w:rsidR="003821F2" w:rsidRPr="00D7663A" w:rsidRDefault="00000000" w:rsidP="004E067B">
      <w:pPr>
        <w:pStyle w:val="a9"/>
        <w:widowControl w:val="0"/>
        <w:autoSpaceDE w:val="0"/>
        <w:autoSpaceDN w:val="0"/>
        <w:adjustRightInd w:val="0"/>
        <w:snapToGrid w:val="0"/>
        <w:spacing w:before="0" w:beforeAutospacing="0" w:after="0" w:afterAutospacing="0" w:line="560" w:lineRule="exact"/>
        <w:ind w:firstLineChars="200" w:firstLine="640"/>
        <w:jc w:val="both"/>
        <w:rPr>
          <w:rFonts w:ascii="仿宋_GB2312" w:eastAsia="仿宋_GB2312" w:cs="楷体"/>
          <w:color w:val="000000"/>
          <w:sz w:val="32"/>
          <w:szCs w:val="30"/>
        </w:rPr>
      </w:pPr>
      <w:r w:rsidRPr="00D7663A">
        <w:rPr>
          <w:rFonts w:ascii="仿宋_GB2312" w:eastAsia="仿宋_GB2312" w:cs="楷体" w:hint="eastAsia"/>
          <w:color w:val="000000"/>
          <w:sz w:val="32"/>
          <w:szCs w:val="30"/>
        </w:rPr>
        <w:t>9</w:t>
      </w:r>
      <w:r w:rsidR="00CD4E2C" w:rsidRPr="00D7663A">
        <w:rPr>
          <w:rFonts w:ascii="仿宋_GB2312" w:eastAsia="仿宋_GB2312" w:cs="楷体" w:hint="eastAsia"/>
          <w:color w:val="000000"/>
          <w:sz w:val="32"/>
          <w:szCs w:val="30"/>
        </w:rPr>
        <w:t>.</w:t>
      </w:r>
      <w:r w:rsidRPr="00D7663A">
        <w:rPr>
          <w:rFonts w:ascii="仿宋_GB2312" w:eastAsia="仿宋_GB2312" w:cs="楷体" w:hint="eastAsia"/>
          <w:color w:val="000000"/>
          <w:sz w:val="32"/>
          <w:szCs w:val="30"/>
        </w:rPr>
        <w:t>根据《自然保护区管理条例》和《风景名胜区管理条例》的规定，协助行政执法部门对保护区和景区内的森林资源</w:t>
      </w:r>
      <w:r w:rsidR="00CD4E2C" w:rsidRPr="00D7663A">
        <w:rPr>
          <w:rFonts w:ascii="仿宋_GB2312" w:eastAsia="仿宋_GB2312" w:cs="楷体" w:hint="eastAsia"/>
          <w:color w:val="000000"/>
          <w:sz w:val="32"/>
          <w:szCs w:val="30"/>
        </w:rPr>
        <w:t>、</w:t>
      </w:r>
      <w:r w:rsidRPr="00D7663A">
        <w:rPr>
          <w:rFonts w:ascii="仿宋_GB2312" w:eastAsia="仿宋_GB2312" w:cs="楷体" w:hint="eastAsia"/>
          <w:color w:val="000000"/>
          <w:sz w:val="32"/>
          <w:szCs w:val="30"/>
        </w:rPr>
        <w:t>林地</w:t>
      </w:r>
      <w:r w:rsidR="00B973E8">
        <w:rPr>
          <w:rFonts w:ascii="仿宋_GB2312" w:eastAsia="仿宋_GB2312" w:cs="楷体" w:hint="eastAsia"/>
          <w:color w:val="000000"/>
          <w:sz w:val="32"/>
          <w:szCs w:val="30"/>
        </w:rPr>
        <w:t>、</w:t>
      </w:r>
      <w:r w:rsidRPr="00D7663A">
        <w:rPr>
          <w:rFonts w:ascii="仿宋_GB2312" w:eastAsia="仿宋_GB2312" w:cs="楷体" w:hint="eastAsia"/>
          <w:color w:val="000000"/>
          <w:sz w:val="32"/>
          <w:szCs w:val="30"/>
        </w:rPr>
        <w:t>国土资源</w:t>
      </w:r>
      <w:r w:rsidR="00B973E8">
        <w:rPr>
          <w:rFonts w:ascii="仿宋_GB2312" w:eastAsia="仿宋_GB2312" w:cs="楷体" w:hint="eastAsia"/>
          <w:color w:val="000000"/>
          <w:sz w:val="32"/>
          <w:szCs w:val="30"/>
        </w:rPr>
        <w:t>、</w:t>
      </w:r>
      <w:r w:rsidRPr="00D7663A">
        <w:rPr>
          <w:rFonts w:ascii="仿宋_GB2312" w:eastAsia="仿宋_GB2312" w:cs="楷体" w:hint="eastAsia"/>
          <w:color w:val="000000"/>
          <w:sz w:val="32"/>
          <w:szCs w:val="30"/>
        </w:rPr>
        <w:t>水资源依法管理。</w:t>
      </w:r>
    </w:p>
    <w:p w14:paraId="55E9B285" w14:textId="55D60749" w:rsidR="003821F2" w:rsidRPr="00D7663A" w:rsidRDefault="00000000" w:rsidP="004E067B">
      <w:pPr>
        <w:autoSpaceDE w:val="0"/>
        <w:autoSpaceDN w:val="0"/>
        <w:adjustRightInd w:val="0"/>
        <w:snapToGrid w:val="0"/>
        <w:spacing w:line="560" w:lineRule="exact"/>
        <w:ind w:firstLineChars="200" w:firstLine="640"/>
        <w:contextualSpacing/>
        <w:outlineLvl w:val="1"/>
        <w:rPr>
          <w:rFonts w:ascii="仿宋_GB2312" w:eastAsia="仿宋_GB2312" w:cs="楷体"/>
          <w:color w:val="000000"/>
          <w:kern w:val="0"/>
          <w:sz w:val="32"/>
          <w:szCs w:val="30"/>
        </w:rPr>
      </w:pPr>
      <w:bookmarkStart w:id="25" w:name="_Toc84128809"/>
      <w:bookmarkStart w:id="26" w:name="_Toc84128959"/>
      <w:r w:rsidRPr="00D7663A">
        <w:rPr>
          <w:rFonts w:ascii="仿宋_GB2312" w:eastAsia="仿宋_GB2312" w:cs="楷体" w:hint="eastAsia"/>
          <w:color w:val="000000"/>
          <w:kern w:val="0"/>
          <w:sz w:val="32"/>
          <w:szCs w:val="30"/>
        </w:rPr>
        <w:t>10</w:t>
      </w:r>
      <w:r w:rsidR="00CD4E2C" w:rsidRPr="00D7663A">
        <w:rPr>
          <w:rFonts w:ascii="仿宋_GB2312" w:eastAsia="仿宋_GB2312" w:cs="楷体" w:hint="eastAsia"/>
          <w:color w:val="000000"/>
          <w:kern w:val="0"/>
          <w:sz w:val="32"/>
          <w:szCs w:val="30"/>
        </w:rPr>
        <w:t>.</w:t>
      </w:r>
      <w:r w:rsidRPr="00D7663A">
        <w:rPr>
          <w:rFonts w:ascii="仿宋_GB2312" w:eastAsia="仿宋_GB2312" w:cs="楷体" w:hint="eastAsia"/>
          <w:color w:val="000000"/>
          <w:kern w:val="0"/>
          <w:sz w:val="32"/>
          <w:szCs w:val="30"/>
        </w:rPr>
        <w:t>完成上级交办的其他事项。</w:t>
      </w:r>
      <w:bookmarkEnd w:id="25"/>
      <w:bookmarkEnd w:id="26"/>
    </w:p>
    <w:p w14:paraId="52407599" w14:textId="77777777" w:rsidR="007F31EB" w:rsidRPr="00D7663A" w:rsidRDefault="00000000" w:rsidP="004E067B">
      <w:pPr>
        <w:pStyle w:val="a3"/>
        <w:autoSpaceDE w:val="0"/>
        <w:autoSpaceDN w:val="0"/>
        <w:adjustRightInd w:val="0"/>
        <w:snapToGrid w:val="0"/>
        <w:spacing w:beforeLines="0" w:line="560" w:lineRule="exact"/>
        <w:ind w:firstLineChars="208" w:firstLine="668"/>
        <w:outlineLvl w:val="2"/>
        <w:rPr>
          <w:rFonts w:ascii="楷体_GB2312" w:eastAsia="楷体_GB2312"/>
          <w:b/>
          <w:color w:val="000000"/>
          <w:sz w:val="32"/>
          <w:szCs w:val="32"/>
        </w:rPr>
      </w:pPr>
      <w:bookmarkStart w:id="27" w:name="_Toc84128960"/>
      <w:r w:rsidRPr="00D7663A">
        <w:rPr>
          <w:rFonts w:ascii="楷体_GB2312" w:eastAsia="楷体_GB2312" w:hint="eastAsia"/>
          <w:b/>
          <w:color w:val="000000"/>
          <w:sz w:val="32"/>
          <w:szCs w:val="32"/>
        </w:rPr>
        <w:t>（二）202</w:t>
      </w:r>
      <w:r w:rsidR="00CD4E2C" w:rsidRPr="00D7663A">
        <w:rPr>
          <w:rFonts w:ascii="楷体_GB2312" w:eastAsia="楷体_GB2312" w:hint="eastAsia"/>
          <w:b/>
          <w:color w:val="000000"/>
          <w:sz w:val="32"/>
          <w:szCs w:val="32"/>
        </w:rPr>
        <w:t>1</w:t>
      </w:r>
      <w:r w:rsidRPr="00D7663A">
        <w:rPr>
          <w:rFonts w:ascii="楷体_GB2312" w:eastAsia="楷体_GB2312" w:hint="eastAsia"/>
          <w:b/>
          <w:color w:val="000000"/>
          <w:sz w:val="32"/>
          <w:szCs w:val="32"/>
        </w:rPr>
        <w:t>年重点工作完成情况。</w:t>
      </w:r>
      <w:bookmarkStart w:id="28" w:name="_Toc15396601"/>
      <w:bookmarkStart w:id="29" w:name="_Toc15377200"/>
      <w:bookmarkStart w:id="30" w:name="_Toc84128961"/>
      <w:bookmarkEnd w:id="23"/>
      <w:bookmarkEnd w:id="24"/>
      <w:bookmarkEnd w:id="27"/>
    </w:p>
    <w:p w14:paraId="074F9032" w14:textId="26C3107A" w:rsidR="007F31EB" w:rsidRPr="00D7663A" w:rsidRDefault="007F31EB" w:rsidP="004E067B">
      <w:pPr>
        <w:pStyle w:val="a3"/>
        <w:autoSpaceDE w:val="0"/>
        <w:autoSpaceDN w:val="0"/>
        <w:adjustRightInd w:val="0"/>
        <w:snapToGrid w:val="0"/>
        <w:spacing w:beforeLines="0" w:before="0" w:line="560" w:lineRule="exact"/>
        <w:ind w:firstLineChars="208" w:firstLine="666"/>
        <w:outlineLvl w:val="2"/>
        <w:rPr>
          <w:color w:val="000000"/>
          <w:sz w:val="32"/>
          <w:szCs w:val="32"/>
        </w:rPr>
      </w:pPr>
      <w:r w:rsidRPr="00D7663A">
        <w:rPr>
          <w:rFonts w:hint="eastAsia"/>
          <w:color w:val="000000"/>
          <w:sz w:val="32"/>
          <w:szCs w:val="32"/>
        </w:rPr>
        <w:t>2021年是四姑娘山景区5A建设项目收尾年和5A创建申</w:t>
      </w:r>
      <w:r w:rsidRPr="00D7663A">
        <w:rPr>
          <w:rFonts w:hint="eastAsia"/>
          <w:color w:val="000000"/>
          <w:sz w:val="32"/>
          <w:szCs w:val="32"/>
        </w:rPr>
        <w:lastRenderedPageBreak/>
        <w:t>报冲刺年，我局针对旅游市场需求变化及时应对，通过“抓创建、促融合、出精品、保安全”等举措，全局上下同心同德，攻坚克难抓落实，奋力推进</w:t>
      </w:r>
      <w:r w:rsidR="00F04715">
        <w:rPr>
          <w:rFonts w:hint="eastAsia"/>
          <w:color w:val="000000"/>
          <w:sz w:val="32"/>
          <w:szCs w:val="32"/>
        </w:rPr>
        <w:t>全年</w:t>
      </w:r>
      <w:r w:rsidRPr="00D7663A">
        <w:rPr>
          <w:rFonts w:hint="eastAsia"/>
          <w:color w:val="000000"/>
          <w:sz w:val="32"/>
          <w:szCs w:val="32"/>
        </w:rPr>
        <w:t>各项工作有力有序开展。</w:t>
      </w:r>
    </w:p>
    <w:p w14:paraId="10231512" w14:textId="53AD416B" w:rsidR="003821F2" w:rsidRDefault="007F31EB" w:rsidP="004E067B">
      <w:pPr>
        <w:pStyle w:val="2"/>
        <w:keepNext w:val="0"/>
        <w:keepLines w:val="0"/>
        <w:autoSpaceDE w:val="0"/>
        <w:autoSpaceDN w:val="0"/>
        <w:spacing w:before="0" w:after="0" w:line="560" w:lineRule="exact"/>
        <w:rPr>
          <w:rStyle w:val="20"/>
          <w:color w:val="000000"/>
        </w:rPr>
      </w:pPr>
      <w:r>
        <w:rPr>
          <w:rFonts w:ascii="黑体" w:eastAsia="黑体" w:hint="eastAsia"/>
          <w:b w:val="0"/>
          <w:color w:val="000000"/>
        </w:rPr>
        <w:t>二、机</w:t>
      </w:r>
      <w:r>
        <w:rPr>
          <w:rStyle w:val="20"/>
          <w:rFonts w:ascii="黑体" w:eastAsia="黑体" w:hint="eastAsia"/>
          <w:color w:val="000000"/>
        </w:rPr>
        <w:t>构设置</w:t>
      </w:r>
      <w:bookmarkEnd w:id="28"/>
      <w:bookmarkEnd w:id="29"/>
      <w:bookmarkEnd w:id="30"/>
    </w:p>
    <w:p w14:paraId="2CEC1720" w14:textId="77777777" w:rsidR="003821F2" w:rsidRDefault="00000000" w:rsidP="004E067B">
      <w:pPr>
        <w:autoSpaceDE w:val="0"/>
        <w:autoSpaceDN w:val="0"/>
        <w:ind w:firstLineChars="200" w:firstLine="640"/>
        <w:rPr>
          <w:rFonts w:ascii="仿宋" w:eastAsia="仿宋"/>
          <w:color w:val="000000"/>
          <w:sz w:val="32"/>
          <w:szCs w:val="32"/>
        </w:rPr>
      </w:pPr>
      <w:r>
        <w:rPr>
          <w:rFonts w:ascii="仿宋" w:eastAsia="仿宋" w:hint="eastAsia"/>
          <w:color w:val="000000"/>
          <w:sz w:val="32"/>
          <w:szCs w:val="32"/>
        </w:rPr>
        <w:t>四姑娘山风景名胜区管理局为州直属事业单位，内设机构17个，无下属二级单位。</w:t>
      </w:r>
    </w:p>
    <w:p w14:paraId="783FFA51" w14:textId="77777777" w:rsidR="003821F2" w:rsidRDefault="00000000" w:rsidP="004E067B">
      <w:pPr>
        <w:autoSpaceDE w:val="0"/>
        <w:autoSpaceDN w:val="0"/>
        <w:rPr>
          <w:rFonts w:ascii="仿宋" w:eastAsia="仿宋"/>
          <w:color w:val="FF0000"/>
          <w:kern w:val="0"/>
          <w:sz w:val="32"/>
          <w:szCs w:val="32"/>
        </w:rPr>
      </w:pPr>
      <w:r>
        <w:rPr>
          <w:rFonts w:ascii="仿宋" w:eastAsia="仿宋"/>
          <w:color w:val="FF0000"/>
          <w:sz w:val="32"/>
          <w:szCs w:val="32"/>
        </w:rPr>
        <w:br w:type="page"/>
      </w:r>
    </w:p>
    <w:p w14:paraId="59A7DA46" w14:textId="3C7A2413" w:rsidR="003821F2" w:rsidRPr="00FE2D4B" w:rsidRDefault="00000000" w:rsidP="001E55D1">
      <w:pPr>
        <w:pStyle w:val="1"/>
        <w:keepNext w:val="0"/>
        <w:keepLines w:val="0"/>
        <w:autoSpaceDE w:val="0"/>
        <w:autoSpaceDN w:val="0"/>
        <w:ind w:right="440"/>
        <w:jc w:val="center"/>
        <w:rPr>
          <w:rFonts w:ascii="黑体" w:eastAsia="黑体"/>
          <w:b w:val="0"/>
          <w:bCs w:val="0"/>
          <w:color w:val="000000"/>
        </w:rPr>
      </w:pPr>
      <w:bookmarkStart w:id="31" w:name="_Toc15396602"/>
      <w:bookmarkStart w:id="32" w:name="_Toc15377204"/>
      <w:bookmarkStart w:id="33" w:name="_Toc79163609"/>
      <w:bookmarkStart w:id="34" w:name="_Toc79163859"/>
      <w:bookmarkStart w:id="35" w:name="_Toc84128962"/>
      <w:r>
        <w:rPr>
          <w:rFonts w:ascii="黑体" w:eastAsia="黑体" w:hint="eastAsia"/>
          <w:b w:val="0"/>
          <w:color w:val="000000"/>
        </w:rPr>
        <w:lastRenderedPageBreak/>
        <w:t>第二部分</w:t>
      </w:r>
      <w:r>
        <w:rPr>
          <w:rStyle w:val="10"/>
          <w:rFonts w:ascii="黑体" w:eastAsia="黑体"/>
          <w:color w:val="000000"/>
        </w:rPr>
        <w:t>202</w:t>
      </w:r>
      <w:r w:rsidR="00F548FA">
        <w:rPr>
          <w:rStyle w:val="10"/>
          <w:rFonts w:ascii="黑体" w:eastAsia="黑体"/>
          <w:color w:val="000000"/>
        </w:rPr>
        <w:t>1</w:t>
      </w:r>
      <w:r>
        <w:rPr>
          <w:rStyle w:val="10"/>
          <w:rFonts w:ascii="黑体" w:eastAsia="黑体" w:hint="eastAsia"/>
          <w:color w:val="000000"/>
        </w:rPr>
        <w:t>年度部门决算情况说明</w:t>
      </w:r>
      <w:bookmarkEnd w:id="31"/>
      <w:bookmarkEnd w:id="32"/>
      <w:bookmarkEnd w:id="33"/>
      <w:bookmarkEnd w:id="34"/>
      <w:bookmarkEnd w:id="35"/>
    </w:p>
    <w:p w14:paraId="176D854D" w14:textId="77777777" w:rsidR="003821F2" w:rsidRDefault="00000000" w:rsidP="004E067B">
      <w:pPr>
        <w:pStyle w:val="11"/>
        <w:numPr>
          <w:ilvl w:val="0"/>
          <w:numId w:val="1"/>
        </w:numPr>
        <w:autoSpaceDE w:val="0"/>
        <w:autoSpaceDN w:val="0"/>
        <w:spacing w:line="600" w:lineRule="exact"/>
        <w:ind w:firstLineChars="0"/>
        <w:outlineLvl w:val="1"/>
        <w:rPr>
          <w:rStyle w:val="20"/>
          <w:rFonts w:ascii="黑体" w:eastAsia="黑体"/>
          <w:b w:val="0"/>
          <w:color w:val="000000"/>
        </w:rPr>
      </w:pPr>
      <w:bookmarkStart w:id="36" w:name="_Toc15377205"/>
      <w:bookmarkStart w:id="37" w:name="_Toc15396603"/>
      <w:bookmarkStart w:id="38" w:name="_Toc79163610"/>
      <w:bookmarkStart w:id="39" w:name="_Toc79163860"/>
      <w:bookmarkStart w:id="40" w:name="_Toc84128963"/>
      <w:r>
        <w:rPr>
          <w:rFonts w:ascii="黑体" w:eastAsia="黑体" w:hint="eastAsia"/>
          <w:color w:val="000000"/>
          <w:sz w:val="32"/>
          <w:szCs w:val="32"/>
        </w:rPr>
        <w:t>收</w:t>
      </w:r>
      <w:r>
        <w:rPr>
          <w:rStyle w:val="20"/>
          <w:rFonts w:ascii="黑体" w:eastAsia="黑体" w:hint="eastAsia"/>
          <w:b w:val="0"/>
          <w:color w:val="000000"/>
        </w:rPr>
        <w:t>入支出决算总体情况说明</w:t>
      </w:r>
      <w:bookmarkEnd w:id="36"/>
      <w:bookmarkEnd w:id="37"/>
      <w:bookmarkEnd w:id="38"/>
      <w:bookmarkEnd w:id="39"/>
      <w:bookmarkEnd w:id="40"/>
    </w:p>
    <w:p w14:paraId="081458D9" w14:textId="2013B0BD" w:rsidR="003821F2" w:rsidRPr="00C80804" w:rsidRDefault="00F548FA" w:rsidP="004E067B">
      <w:pPr>
        <w:autoSpaceDE w:val="0"/>
        <w:autoSpaceDN w:val="0"/>
        <w:spacing w:line="600" w:lineRule="exact"/>
        <w:ind w:firstLineChars="200" w:firstLine="640"/>
        <w:rPr>
          <w:rFonts w:ascii="仿宋_GB2312" w:eastAsia="仿宋_GB2312"/>
          <w:color w:val="000000"/>
          <w:sz w:val="32"/>
          <w:szCs w:val="32"/>
        </w:rPr>
      </w:pPr>
      <w:r w:rsidRPr="00C80804">
        <w:rPr>
          <w:rFonts w:ascii="仿宋_GB2312" w:eastAsia="仿宋_GB2312" w:hint="eastAsia"/>
          <w:color w:val="000000"/>
          <w:sz w:val="32"/>
          <w:szCs w:val="32"/>
        </w:rPr>
        <w:t>2021年度收、支总计</w:t>
      </w:r>
      <w:r w:rsidR="00FE2D4B" w:rsidRPr="00C80804">
        <w:rPr>
          <w:rFonts w:ascii="仿宋_GB2312" w:eastAsia="仿宋_GB2312" w:hint="eastAsia"/>
          <w:color w:val="000000"/>
          <w:sz w:val="32"/>
          <w:szCs w:val="32"/>
        </w:rPr>
        <w:t>12569.35</w:t>
      </w:r>
      <w:r w:rsidRPr="00C80804">
        <w:rPr>
          <w:rFonts w:ascii="仿宋_GB2312" w:eastAsia="仿宋_GB2312" w:hint="eastAsia"/>
          <w:color w:val="000000"/>
          <w:sz w:val="32"/>
          <w:szCs w:val="32"/>
        </w:rPr>
        <w:t>万元</w:t>
      </w:r>
      <w:r w:rsidR="001C4B6C">
        <w:rPr>
          <w:rFonts w:ascii="仿宋_GB2312" w:eastAsia="仿宋_GB2312" w:hint="eastAsia"/>
          <w:color w:val="000000"/>
          <w:sz w:val="32"/>
          <w:szCs w:val="32"/>
        </w:rPr>
        <w:t>，其中：本年收入</w:t>
      </w:r>
      <w:r w:rsidR="001C4B6C" w:rsidRPr="001C4B6C">
        <w:rPr>
          <w:rFonts w:ascii="仿宋_GB2312" w:eastAsia="仿宋_GB2312"/>
          <w:color w:val="000000"/>
          <w:sz w:val="32"/>
          <w:szCs w:val="32"/>
        </w:rPr>
        <w:t>5,999.79</w:t>
      </w:r>
      <w:r w:rsidR="001C4B6C">
        <w:rPr>
          <w:rFonts w:ascii="仿宋_GB2312" w:eastAsia="仿宋_GB2312" w:hint="eastAsia"/>
          <w:color w:val="000000"/>
          <w:sz w:val="32"/>
          <w:szCs w:val="32"/>
        </w:rPr>
        <w:t>万元、</w:t>
      </w:r>
      <w:r w:rsidR="001C4B6C" w:rsidRPr="001C4B6C">
        <w:rPr>
          <w:rFonts w:ascii="仿宋_GB2312" w:eastAsia="仿宋_GB2312" w:hint="eastAsia"/>
          <w:color w:val="000000"/>
          <w:sz w:val="32"/>
          <w:szCs w:val="32"/>
        </w:rPr>
        <w:t>年初结转和结余</w:t>
      </w:r>
      <w:r w:rsidR="001C4B6C" w:rsidRPr="001C4B6C">
        <w:rPr>
          <w:rFonts w:ascii="仿宋_GB2312" w:eastAsia="仿宋_GB2312"/>
          <w:color w:val="000000"/>
          <w:sz w:val="32"/>
          <w:szCs w:val="32"/>
        </w:rPr>
        <w:t>6,569.56</w:t>
      </w:r>
      <w:r w:rsidR="001C4B6C">
        <w:rPr>
          <w:rFonts w:ascii="仿宋_GB2312" w:eastAsia="仿宋_GB2312" w:hint="eastAsia"/>
          <w:color w:val="000000"/>
          <w:sz w:val="32"/>
          <w:szCs w:val="32"/>
        </w:rPr>
        <w:t>万元，本年支出</w:t>
      </w:r>
      <w:r w:rsidR="001C4B6C" w:rsidRPr="001C4B6C">
        <w:rPr>
          <w:rFonts w:ascii="仿宋_GB2312" w:eastAsia="仿宋_GB2312"/>
          <w:color w:val="000000"/>
          <w:sz w:val="32"/>
          <w:szCs w:val="32"/>
        </w:rPr>
        <w:t>12,072.45</w:t>
      </w:r>
      <w:r w:rsidR="001C4B6C">
        <w:rPr>
          <w:rFonts w:ascii="仿宋_GB2312" w:eastAsia="仿宋_GB2312" w:hint="eastAsia"/>
          <w:color w:val="000000"/>
          <w:sz w:val="32"/>
          <w:szCs w:val="32"/>
        </w:rPr>
        <w:t>万元、</w:t>
      </w:r>
      <w:r w:rsidR="001C4B6C" w:rsidRPr="001C4B6C">
        <w:rPr>
          <w:rFonts w:ascii="仿宋_GB2312" w:eastAsia="仿宋_GB2312" w:hint="eastAsia"/>
          <w:color w:val="000000"/>
          <w:sz w:val="32"/>
          <w:szCs w:val="32"/>
        </w:rPr>
        <w:t>年末结转和结余</w:t>
      </w:r>
      <w:r w:rsidR="001C4B6C" w:rsidRPr="001C4B6C">
        <w:rPr>
          <w:rFonts w:ascii="仿宋_GB2312" w:eastAsia="仿宋_GB2312"/>
          <w:color w:val="000000"/>
          <w:sz w:val="32"/>
          <w:szCs w:val="32"/>
        </w:rPr>
        <w:t>496.9</w:t>
      </w:r>
      <w:r w:rsidR="001C4B6C">
        <w:rPr>
          <w:rFonts w:ascii="仿宋_GB2312" w:eastAsia="仿宋_GB2312" w:hint="eastAsia"/>
          <w:color w:val="000000"/>
          <w:sz w:val="32"/>
          <w:szCs w:val="32"/>
        </w:rPr>
        <w:t>万元</w:t>
      </w:r>
      <w:r w:rsidRPr="00C80804">
        <w:rPr>
          <w:rFonts w:ascii="仿宋_GB2312" w:eastAsia="仿宋_GB2312" w:hint="eastAsia"/>
          <w:color w:val="000000"/>
          <w:sz w:val="32"/>
          <w:szCs w:val="32"/>
        </w:rPr>
        <w:t>。与2020年相比，收、支总计各减少</w:t>
      </w:r>
      <w:r w:rsidR="005C720D" w:rsidRPr="00C80804">
        <w:rPr>
          <w:rFonts w:ascii="仿宋_GB2312" w:eastAsia="仿宋_GB2312" w:hint="eastAsia"/>
          <w:color w:val="000000"/>
          <w:sz w:val="32"/>
          <w:szCs w:val="32"/>
        </w:rPr>
        <w:t>8565.63</w:t>
      </w:r>
      <w:r w:rsidRPr="00C80804">
        <w:rPr>
          <w:rFonts w:ascii="仿宋_GB2312" w:eastAsia="仿宋_GB2312" w:hint="eastAsia"/>
          <w:color w:val="000000"/>
          <w:sz w:val="32"/>
          <w:szCs w:val="32"/>
        </w:rPr>
        <w:t>万元，下降</w:t>
      </w:r>
      <w:r w:rsidR="005C720D" w:rsidRPr="00C80804">
        <w:rPr>
          <w:rFonts w:ascii="仿宋_GB2312" w:eastAsia="仿宋_GB2312" w:hint="eastAsia"/>
          <w:color w:val="000000"/>
          <w:sz w:val="32"/>
          <w:szCs w:val="32"/>
        </w:rPr>
        <w:t>40.53</w:t>
      </w:r>
      <w:r w:rsidRPr="00C80804">
        <w:rPr>
          <w:rFonts w:ascii="仿宋_GB2312" w:eastAsia="仿宋_GB2312" w:hint="eastAsia"/>
          <w:color w:val="000000"/>
          <w:sz w:val="32"/>
          <w:szCs w:val="32"/>
        </w:rPr>
        <w:t>%。主要变动原因是当年财政拨款</w:t>
      </w:r>
      <w:r w:rsidR="005C720D" w:rsidRPr="00C80804">
        <w:rPr>
          <w:rFonts w:ascii="仿宋_GB2312" w:eastAsia="仿宋_GB2312" w:hint="eastAsia"/>
          <w:color w:val="000000"/>
          <w:sz w:val="32"/>
          <w:szCs w:val="32"/>
        </w:rPr>
        <w:t>和年初结转结余均</w:t>
      </w:r>
      <w:r w:rsidRPr="00C80804">
        <w:rPr>
          <w:rFonts w:ascii="仿宋_GB2312" w:eastAsia="仿宋_GB2312" w:hint="eastAsia"/>
          <w:color w:val="000000"/>
          <w:sz w:val="32"/>
          <w:szCs w:val="32"/>
        </w:rPr>
        <w:t>较去年大幅度减少。</w:t>
      </w:r>
    </w:p>
    <w:p w14:paraId="0FA13734" w14:textId="77777777" w:rsidR="003821F2" w:rsidRDefault="00000000" w:rsidP="004E067B">
      <w:pPr>
        <w:pStyle w:val="11"/>
        <w:numPr>
          <w:ilvl w:val="0"/>
          <w:numId w:val="1"/>
        </w:numPr>
        <w:autoSpaceDE w:val="0"/>
        <w:autoSpaceDN w:val="0"/>
        <w:spacing w:line="600" w:lineRule="exact"/>
        <w:ind w:firstLineChars="0"/>
        <w:outlineLvl w:val="1"/>
        <w:rPr>
          <w:rStyle w:val="20"/>
          <w:rFonts w:ascii="黑体" w:eastAsia="黑体"/>
          <w:b w:val="0"/>
          <w:color w:val="000000"/>
        </w:rPr>
      </w:pPr>
      <w:bookmarkStart w:id="41" w:name="_Toc15396604"/>
      <w:bookmarkStart w:id="42" w:name="_Toc15377206"/>
      <w:bookmarkStart w:id="43" w:name="_Toc79163611"/>
      <w:bookmarkStart w:id="44" w:name="_Toc79163861"/>
      <w:bookmarkStart w:id="45" w:name="_Toc84128964"/>
      <w:r>
        <w:rPr>
          <w:rFonts w:ascii="黑体" w:eastAsia="黑体" w:hint="eastAsia"/>
          <w:color w:val="000000"/>
          <w:sz w:val="32"/>
          <w:szCs w:val="32"/>
        </w:rPr>
        <w:t>收</w:t>
      </w:r>
      <w:r>
        <w:rPr>
          <w:rStyle w:val="20"/>
          <w:rFonts w:ascii="黑体" w:eastAsia="黑体" w:hint="eastAsia"/>
          <w:b w:val="0"/>
          <w:color w:val="000000"/>
        </w:rPr>
        <w:t>入决算情况说明</w:t>
      </w:r>
      <w:bookmarkEnd w:id="41"/>
      <w:bookmarkEnd w:id="42"/>
      <w:bookmarkEnd w:id="43"/>
      <w:bookmarkEnd w:id="44"/>
      <w:bookmarkEnd w:id="45"/>
    </w:p>
    <w:p w14:paraId="534CDBD7" w14:textId="557245BA" w:rsidR="003821F2" w:rsidRPr="00C80804" w:rsidRDefault="00F548FA" w:rsidP="004E067B">
      <w:pPr>
        <w:autoSpaceDE w:val="0"/>
        <w:autoSpaceDN w:val="0"/>
        <w:spacing w:line="600" w:lineRule="exact"/>
        <w:ind w:firstLineChars="200" w:firstLine="640"/>
        <w:rPr>
          <w:rFonts w:ascii="仿宋_GB2312" w:eastAsia="仿宋_GB2312"/>
          <w:color w:val="FF0000"/>
          <w:sz w:val="32"/>
          <w:szCs w:val="32"/>
        </w:rPr>
      </w:pPr>
      <w:r w:rsidRPr="00C80804">
        <w:rPr>
          <w:rFonts w:ascii="仿宋_GB2312" w:eastAsia="仿宋_GB2312" w:hint="eastAsia"/>
          <w:color w:val="000000"/>
          <w:sz w:val="32"/>
          <w:szCs w:val="32"/>
        </w:rPr>
        <w:t>2021年本年收入合计</w:t>
      </w:r>
      <w:r w:rsidR="00C32123" w:rsidRPr="00C80804">
        <w:rPr>
          <w:rFonts w:ascii="仿宋_GB2312" w:eastAsia="仿宋_GB2312" w:hint="eastAsia"/>
          <w:color w:val="000000"/>
          <w:sz w:val="32"/>
          <w:szCs w:val="32"/>
        </w:rPr>
        <w:t>5999.79</w:t>
      </w:r>
      <w:r w:rsidRPr="00C80804">
        <w:rPr>
          <w:rFonts w:ascii="仿宋_GB2312" w:eastAsia="仿宋_GB2312" w:hint="eastAsia"/>
          <w:color w:val="000000"/>
          <w:sz w:val="32"/>
          <w:szCs w:val="32"/>
        </w:rPr>
        <w:t>万元，其中：一般公共预算财政拨款收入</w:t>
      </w:r>
      <w:r w:rsidR="00C32123" w:rsidRPr="00C80804">
        <w:rPr>
          <w:rFonts w:ascii="仿宋_GB2312" w:eastAsia="仿宋_GB2312" w:hint="eastAsia"/>
          <w:color w:val="000000"/>
          <w:sz w:val="32"/>
          <w:szCs w:val="32"/>
        </w:rPr>
        <w:t>5999.79</w:t>
      </w:r>
      <w:r w:rsidRPr="00C80804">
        <w:rPr>
          <w:rFonts w:ascii="仿宋_GB2312" w:eastAsia="仿宋_GB2312" w:hint="eastAsia"/>
          <w:color w:val="000000"/>
          <w:sz w:val="32"/>
          <w:szCs w:val="32"/>
        </w:rPr>
        <w:t>万元，占</w:t>
      </w:r>
      <w:r w:rsidR="00C32123" w:rsidRPr="00C80804">
        <w:rPr>
          <w:rFonts w:ascii="仿宋_GB2312" w:eastAsia="仿宋_GB2312" w:hint="eastAsia"/>
          <w:color w:val="000000"/>
          <w:sz w:val="32"/>
          <w:szCs w:val="32"/>
        </w:rPr>
        <w:t>100</w:t>
      </w:r>
      <w:r w:rsidRPr="00C80804">
        <w:rPr>
          <w:rFonts w:ascii="仿宋_GB2312" w:eastAsia="仿宋_GB2312" w:hint="eastAsia"/>
          <w:color w:val="000000"/>
          <w:sz w:val="32"/>
          <w:szCs w:val="32"/>
        </w:rPr>
        <w:t>%；政府性基金预算财政拨款收入</w:t>
      </w:r>
      <w:r w:rsidR="00C32123" w:rsidRPr="00C80804">
        <w:rPr>
          <w:rFonts w:ascii="仿宋_GB2312" w:eastAsia="仿宋_GB2312" w:hint="eastAsia"/>
          <w:color w:val="000000"/>
          <w:sz w:val="32"/>
          <w:szCs w:val="32"/>
        </w:rPr>
        <w:t>0</w:t>
      </w:r>
      <w:r w:rsidRPr="00C80804">
        <w:rPr>
          <w:rFonts w:ascii="仿宋_GB2312" w:eastAsia="仿宋_GB2312" w:hint="eastAsia"/>
          <w:color w:val="000000"/>
          <w:sz w:val="32"/>
          <w:szCs w:val="32"/>
        </w:rPr>
        <w:t>万元，占</w:t>
      </w:r>
      <w:r w:rsidR="00C32123" w:rsidRPr="00C80804">
        <w:rPr>
          <w:rFonts w:ascii="仿宋_GB2312" w:eastAsia="仿宋_GB2312" w:hint="eastAsia"/>
          <w:color w:val="000000"/>
          <w:sz w:val="32"/>
          <w:szCs w:val="32"/>
        </w:rPr>
        <w:t>0.00</w:t>
      </w:r>
      <w:r w:rsidRPr="00C80804">
        <w:rPr>
          <w:rFonts w:ascii="仿宋_GB2312" w:eastAsia="仿宋_GB2312" w:hint="eastAsia"/>
          <w:color w:val="000000"/>
          <w:sz w:val="32"/>
          <w:szCs w:val="32"/>
        </w:rPr>
        <w:t>%；上级补助收入0万元，占0.00%；事业收入0万元，占0.00%；经营收入0万元，占0.00%；附属单位上缴收入0万元，占0.00%；其他收入0万元，占0.00%。</w:t>
      </w:r>
    </w:p>
    <w:p w14:paraId="469AB7CC" w14:textId="77777777" w:rsidR="003821F2" w:rsidRDefault="00000000" w:rsidP="004E067B">
      <w:pPr>
        <w:pStyle w:val="11"/>
        <w:numPr>
          <w:ilvl w:val="0"/>
          <w:numId w:val="1"/>
        </w:numPr>
        <w:autoSpaceDE w:val="0"/>
        <w:autoSpaceDN w:val="0"/>
        <w:spacing w:line="600" w:lineRule="exact"/>
        <w:ind w:firstLineChars="0"/>
        <w:outlineLvl w:val="1"/>
        <w:rPr>
          <w:rStyle w:val="20"/>
          <w:rFonts w:ascii="黑体" w:eastAsia="黑体"/>
          <w:b w:val="0"/>
          <w:color w:val="000000"/>
        </w:rPr>
      </w:pPr>
      <w:bookmarkStart w:id="46" w:name="_Toc15396605"/>
      <w:bookmarkStart w:id="47" w:name="_Toc15377207"/>
      <w:bookmarkStart w:id="48" w:name="_Toc79163612"/>
      <w:bookmarkStart w:id="49" w:name="_Toc79163862"/>
      <w:bookmarkStart w:id="50" w:name="_Toc84128965"/>
      <w:r>
        <w:rPr>
          <w:rFonts w:ascii="黑体" w:eastAsia="黑体" w:hint="eastAsia"/>
          <w:color w:val="000000"/>
          <w:sz w:val="32"/>
          <w:szCs w:val="32"/>
        </w:rPr>
        <w:t>支</w:t>
      </w:r>
      <w:r>
        <w:rPr>
          <w:rStyle w:val="20"/>
          <w:rFonts w:ascii="黑体" w:eastAsia="黑体" w:hint="eastAsia"/>
          <w:b w:val="0"/>
          <w:color w:val="000000"/>
        </w:rPr>
        <w:t>出决算情况说明</w:t>
      </w:r>
      <w:bookmarkEnd w:id="46"/>
      <w:bookmarkEnd w:id="47"/>
      <w:bookmarkEnd w:id="48"/>
      <w:bookmarkEnd w:id="49"/>
      <w:bookmarkEnd w:id="50"/>
    </w:p>
    <w:p w14:paraId="1E81BD89" w14:textId="21354B32" w:rsidR="003821F2" w:rsidRPr="00C80804" w:rsidRDefault="00F548FA" w:rsidP="004E067B">
      <w:pPr>
        <w:autoSpaceDE w:val="0"/>
        <w:autoSpaceDN w:val="0"/>
        <w:spacing w:line="600" w:lineRule="exact"/>
        <w:ind w:firstLineChars="200" w:firstLine="640"/>
        <w:rPr>
          <w:rFonts w:ascii="仿宋_GB2312" w:eastAsia="仿宋_GB2312"/>
          <w:color w:val="FF0000"/>
          <w:sz w:val="32"/>
          <w:szCs w:val="32"/>
        </w:rPr>
      </w:pPr>
      <w:r w:rsidRPr="00C80804">
        <w:rPr>
          <w:rFonts w:ascii="仿宋_GB2312" w:eastAsia="仿宋_GB2312" w:hint="eastAsia"/>
          <w:color w:val="000000"/>
          <w:sz w:val="32"/>
          <w:szCs w:val="32"/>
        </w:rPr>
        <w:t>2021年本年支出合计</w:t>
      </w:r>
      <w:r w:rsidR="00C32123" w:rsidRPr="00C80804">
        <w:rPr>
          <w:rFonts w:ascii="仿宋_GB2312" w:eastAsia="仿宋_GB2312" w:hint="eastAsia"/>
          <w:color w:val="000000"/>
          <w:sz w:val="32"/>
          <w:szCs w:val="32"/>
        </w:rPr>
        <w:t>12072.45</w:t>
      </w:r>
      <w:r w:rsidRPr="00C80804">
        <w:rPr>
          <w:rFonts w:ascii="仿宋_GB2312" w:eastAsia="仿宋_GB2312" w:hint="eastAsia"/>
          <w:color w:val="000000"/>
          <w:sz w:val="32"/>
          <w:szCs w:val="32"/>
        </w:rPr>
        <w:t>万元，其中：基本支出</w:t>
      </w:r>
      <w:r w:rsidR="00C32123" w:rsidRPr="00C80804">
        <w:rPr>
          <w:rFonts w:ascii="仿宋_GB2312" w:eastAsia="仿宋_GB2312" w:hint="eastAsia"/>
          <w:color w:val="000000"/>
          <w:sz w:val="32"/>
          <w:szCs w:val="32"/>
        </w:rPr>
        <w:t>3272.47</w:t>
      </w:r>
      <w:r w:rsidRPr="00C80804">
        <w:rPr>
          <w:rFonts w:ascii="仿宋_GB2312" w:eastAsia="仿宋_GB2312" w:hint="eastAsia"/>
          <w:color w:val="000000"/>
          <w:sz w:val="32"/>
          <w:szCs w:val="32"/>
        </w:rPr>
        <w:t>万元，占</w:t>
      </w:r>
      <w:r w:rsidR="00C32123" w:rsidRPr="00C80804">
        <w:rPr>
          <w:rFonts w:ascii="仿宋_GB2312" w:eastAsia="仿宋_GB2312" w:hint="eastAsia"/>
          <w:color w:val="000000"/>
          <w:sz w:val="32"/>
          <w:szCs w:val="32"/>
        </w:rPr>
        <w:t>27.11</w:t>
      </w:r>
      <w:r w:rsidRPr="00C80804">
        <w:rPr>
          <w:rFonts w:ascii="仿宋_GB2312" w:eastAsia="仿宋_GB2312" w:hint="eastAsia"/>
          <w:color w:val="000000"/>
          <w:sz w:val="32"/>
          <w:szCs w:val="32"/>
        </w:rPr>
        <w:t>%；项目支出</w:t>
      </w:r>
      <w:r w:rsidR="00C32123" w:rsidRPr="00C80804">
        <w:rPr>
          <w:rFonts w:ascii="仿宋_GB2312" w:eastAsia="仿宋_GB2312" w:hint="eastAsia"/>
          <w:color w:val="000000"/>
          <w:sz w:val="32"/>
          <w:szCs w:val="32"/>
        </w:rPr>
        <w:t>8799.98</w:t>
      </w:r>
      <w:r w:rsidRPr="00C80804">
        <w:rPr>
          <w:rFonts w:ascii="仿宋_GB2312" w:eastAsia="仿宋_GB2312" w:hint="eastAsia"/>
          <w:color w:val="000000"/>
          <w:sz w:val="32"/>
          <w:szCs w:val="32"/>
        </w:rPr>
        <w:t>万元，占</w:t>
      </w:r>
      <w:r w:rsidR="00C32123" w:rsidRPr="00C80804">
        <w:rPr>
          <w:rFonts w:ascii="仿宋_GB2312" w:eastAsia="仿宋_GB2312" w:hint="eastAsia"/>
          <w:color w:val="000000"/>
          <w:sz w:val="32"/>
          <w:szCs w:val="32"/>
        </w:rPr>
        <w:t>72.89</w:t>
      </w:r>
      <w:r w:rsidRPr="00C80804">
        <w:rPr>
          <w:rFonts w:ascii="仿宋_GB2312" w:eastAsia="仿宋_GB2312" w:hint="eastAsia"/>
          <w:color w:val="000000"/>
          <w:sz w:val="32"/>
          <w:szCs w:val="32"/>
        </w:rPr>
        <w:t>%</w:t>
      </w:r>
      <w:r w:rsidRPr="00C80804">
        <w:rPr>
          <w:rFonts w:ascii="仿宋_GB2312" w:eastAsia="仿宋_GB2312" w:hint="eastAsia"/>
          <w:sz w:val="32"/>
          <w:szCs w:val="32"/>
        </w:rPr>
        <w:t>。</w:t>
      </w:r>
    </w:p>
    <w:p w14:paraId="7250FE2B" w14:textId="77777777" w:rsidR="003821F2" w:rsidRDefault="00000000" w:rsidP="004E067B">
      <w:pPr>
        <w:autoSpaceDE w:val="0"/>
        <w:autoSpaceDN w:val="0"/>
        <w:spacing w:line="600" w:lineRule="exact"/>
        <w:ind w:firstLineChars="200" w:firstLine="640"/>
        <w:outlineLvl w:val="1"/>
        <w:rPr>
          <w:rStyle w:val="20"/>
          <w:rFonts w:ascii="黑体" w:eastAsia="黑体"/>
          <w:b w:val="0"/>
          <w:color w:val="000000"/>
        </w:rPr>
      </w:pPr>
      <w:bookmarkStart w:id="51" w:name="_Toc15396606"/>
      <w:bookmarkStart w:id="52" w:name="_Toc15377208"/>
      <w:bookmarkStart w:id="53" w:name="_Toc79163613"/>
      <w:bookmarkStart w:id="54" w:name="_Toc79163863"/>
      <w:bookmarkStart w:id="55" w:name="_Toc84128966"/>
      <w:r>
        <w:rPr>
          <w:rFonts w:ascii="黑体" w:eastAsia="黑体" w:hint="eastAsia"/>
          <w:color w:val="000000"/>
          <w:sz w:val="32"/>
          <w:szCs w:val="32"/>
        </w:rPr>
        <w:t>四、财</w:t>
      </w:r>
      <w:r>
        <w:rPr>
          <w:rStyle w:val="20"/>
          <w:rFonts w:ascii="黑体" w:eastAsia="黑体" w:hint="eastAsia"/>
          <w:b w:val="0"/>
          <w:color w:val="000000"/>
        </w:rPr>
        <w:t>政拨款收入支出决算总体情况说明</w:t>
      </w:r>
      <w:bookmarkEnd w:id="51"/>
      <w:bookmarkEnd w:id="52"/>
      <w:bookmarkEnd w:id="53"/>
      <w:bookmarkEnd w:id="54"/>
      <w:bookmarkEnd w:id="55"/>
    </w:p>
    <w:p w14:paraId="1F5164C0" w14:textId="1C329182" w:rsidR="0050466D" w:rsidRPr="00C80804" w:rsidRDefault="00F548FA" w:rsidP="00F51F5B">
      <w:pPr>
        <w:autoSpaceDE w:val="0"/>
        <w:autoSpaceDN w:val="0"/>
        <w:spacing w:line="600" w:lineRule="exact"/>
        <w:ind w:firstLine="640"/>
        <w:rPr>
          <w:rFonts w:ascii="仿宋_GB2312" w:eastAsia="仿宋_GB2312"/>
          <w:color w:val="000000"/>
          <w:sz w:val="32"/>
          <w:szCs w:val="32"/>
        </w:rPr>
      </w:pPr>
      <w:r w:rsidRPr="00C80804">
        <w:rPr>
          <w:rFonts w:ascii="仿宋_GB2312" w:eastAsia="仿宋_GB2312" w:hint="eastAsia"/>
          <w:color w:val="000000"/>
          <w:sz w:val="32"/>
          <w:szCs w:val="32"/>
        </w:rPr>
        <w:t>2021年财政拨款收、支总计</w:t>
      </w:r>
      <w:r w:rsidR="00C32123" w:rsidRPr="00C80804">
        <w:rPr>
          <w:rFonts w:ascii="仿宋_GB2312" w:eastAsia="仿宋_GB2312" w:hint="eastAsia"/>
          <w:color w:val="000000"/>
          <w:sz w:val="32"/>
          <w:szCs w:val="32"/>
        </w:rPr>
        <w:t>11515.78</w:t>
      </w:r>
      <w:r w:rsidRPr="00C80804">
        <w:rPr>
          <w:rFonts w:ascii="仿宋_GB2312" w:eastAsia="仿宋_GB2312" w:hint="eastAsia"/>
          <w:color w:val="000000"/>
          <w:sz w:val="32"/>
          <w:szCs w:val="32"/>
        </w:rPr>
        <w:t>万元</w:t>
      </w:r>
      <w:r w:rsidR="00F51F5B">
        <w:rPr>
          <w:rFonts w:ascii="仿宋_GB2312" w:eastAsia="仿宋_GB2312" w:hint="eastAsia"/>
          <w:color w:val="000000"/>
          <w:sz w:val="32"/>
          <w:szCs w:val="32"/>
        </w:rPr>
        <w:t>，其中：本年</w:t>
      </w:r>
      <w:r w:rsidR="00F51F5B" w:rsidRPr="00C80804">
        <w:rPr>
          <w:rFonts w:ascii="仿宋_GB2312" w:eastAsia="仿宋_GB2312" w:hint="eastAsia"/>
          <w:color w:val="000000"/>
          <w:sz w:val="32"/>
          <w:szCs w:val="32"/>
        </w:rPr>
        <w:t>财政拨款</w:t>
      </w:r>
      <w:r w:rsidR="00F51F5B">
        <w:rPr>
          <w:rFonts w:ascii="仿宋_GB2312" w:eastAsia="仿宋_GB2312" w:hint="eastAsia"/>
          <w:color w:val="000000"/>
          <w:sz w:val="32"/>
          <w:szCs w:val="32"/>
        </w:rPr>
        <w:t>收入</w:t>
      </w:r>
      <w:r w:rsidR="00F51F5B" w:rsidRPr="001C4B6C">
        <w:rPr>
          <w:rFonts w:ascii="仿宋_GB2312" w:eastAsia="仿宋_GB2312"/>
          <w:color w:val="000000"/>
          <w:sz w:val="32"/>
          <w:szCs w:val="32"/>
        </w:rPr>
        <w:t>5999.79</w:t>
      </w:r>
      <w:r w:rsidR="00F51F5B">
        <w:rPr>
          <w:rFonts w:ascii="仿宋_GB2312" w:eastAsia="仿宋_GB2312" w:hint="eastAsia"/>
          <w:color w:val="000000"/>
          <w:sz w:val="32"/>
          <w:szCs w:val="32"/>
        </w:rPr>
        <w:t>万元、</w:t>
      </w:r>
      <w:r w:rsidR="00F51F5B" w:rsidRPr="00C80804">
        <w:rPr>
          <w:rFonts w:ascii="仿宋_GB2312" w:eastAsia="仿宋_GB2312" w:hint="eastAsia"/>
          <w:color w:val="000000"/>
          <w:sz w:val="32"/>
          <w:szCs w:val="32"/>
        </w:rPr>
        <w:t>财政拨款</w:t>
      </w:r>
      <w:r w:rsidR="00F51F5B" w:rsidRPr="001C4B6C">
        <w:rPr>
          <w:rFonts w:ascii="仿宋_GB2312" w:eastAsia="仿宋_GB2312" w:hint="eastAsia"/>
          <w:color w:val="000000"/>
          <w:sz w:val="32"/>
          <w:szCs w:val="32"/>
        </w:rPr>
        <w:t>年初结转和结余</w:t>
      </w:r>
      <w:r w:rsidR="00F51F5B" w:rsidRPr="00F51F5B">
        <w:rPr>
          <w:rFonts w:ascii="仿宋_GB2312" w:eastAsia="仿宋_GB2312"/>
          <w:color w:val="000000"/>
          <w:sz w:val="32"/>
          <w:szCs w:val="32"/>
        </w:rPr>
        <w:t>5515.99</w:t>
      </w:r>
      <w:r w:rsidR="00F51F5B">
        <w:rPr>
          <w:rFonts w:ascii="仿宋_GB2312" w:eastAsia="仿宋_GB2312" w:hint="eastAsia"/>
          <w:color w:val="000000"/>
          <w:sz w:val="32"/>
          <w:szCs w:val="32"/>
        </w:rPr>
        <w:t>万元，</w:t>
      </w:r>
      <w:r w:rsidR="00F51F5B" w:rsidRPr="00F51F5B">
        <w:rPr>
          <w:rFonts w:ascii="仿宋_GB2312" w:eastAsia="仿宋_GB2312" w:hint="eastAsia"/>
          <w:color w:val="000000"/>
          <w:sz w:val="32"/>
          <w:szCs w:val="32"/>
        </w:rPr>
        <w:t>一般公共预算财政拨款</w:t>
      </w:r>
      <w:r w:rsidR="00F51F5B">
        <w:rPr>
          <w:rFonts w:ascii="仿宋_GB2312" w:eastAsia="仿宋_GB2312" w:hint="eastAsia"/>
          <w:color w:val="000000"/>
          <w:sz w:val="32"/>
          <w:szCs w:val="32"/>
        </w:rPr>
        <w:t>支出</w:t>
      </w:r>
      <w:r w:rsidR="00F51F5B" w:rsidRPr="00F51F5B">
        <w:rPr>
          <w:rFonts w:ascii="仿宋_GB2312" w:eastAsia="仿宋_GB2312"/>
          <w:color w:val="000000"/>
          <w:sz w:val="32"/>
          <w:szCs w:val="32"/>
        </w:rPr>
        <w:t>7127.7</w:t>
      </w:r>
      <w:r w:rsidR="00F51F5B">
        <w:rPr>
          <w:rFonts w:ascii="仿宋_GB2312" w:eastAsia="仿宋_GB2312" w:hint="eastAsia"/>
          <w:color w:val="000000"/>
          <w:sz w:val="32"/>
          <w:szCs w:val="32"/>
        </w:rPr>
        <w:t>万元、</w:t>
      </w:r>
      <w:r w:rsidR="00F51F5B" w:rsidRPr="00F51F5B">
        <w:rPr>
          <w:rFonts w:ascii="仿宋_GB2312" w:eastAsia="仿宋_GB2312" w:hint="eastAsia"/>
          <w:color w:val="000000"/>
          <w:sz w:val="32"/>
          <w:szCs w:val="32"/>
        </w:rPr>
        <w:t>政府性基金预算财政拨款</w:t>
      </w:r>
      <w:r w:rsidR="00F51F5B">
        <w:rPr>
          <w:rFonts w:ascii="仿宋_GB2312" w:eastAsia="仿宋_GB2312" w:hint="eastAsia"/>
          <w:color w:val="000000"/>
          <w:sz w:val="32"/>
          <w:szCs w:val="32"/>
        </w:rPr>
        <w:t>支出</w:t>
      </w:r>
      <w:r w:rsidR="00F51F5B" w:rsidRPr="00F51F5B">
        <w:rPr>
          <w:rFonts w:ascii="仿宋_GB2312" w:eastAsia="仿宋_GB2312"/>
          <w:color w:val="000000"/>
          <w:sz w:val="32"/>
          <w:szCs w:val="32"/>
        </w:rPr>
        <w:t>4388.08</w:t>
      </w:r>
      <w:r w:rsidR="00F51F5B">
        <w:rPr>
          <w:rFonts w:ascii="仿宋_GB2312" w:eastAsia="仿宋_GB2312" w:hint="eastAsia"/>
          <w:color w:val="000000"/>
          <w:sz w:val="32"/>
          <w:szCs w:val="32"/>
        </w:rPr>
        <w:t>万元</w:t>
      </w:r>
      <w:r w:rsidRPr="00C80804">
        <w:rPr>
          <w:rFonts w:ascii="仿宋_GB2312" w:eastAsia="仿宋_GB2312" w:hint="eastAsia"/>
          <w:color w:val="000000"/>
          <w:sz w:val="32"/>
          <w:szCs w:val="32"/>
        </w:rPr>
        <w:t>。与2020年相比，财政拨款收、支总计各减少</w:t>
      </w:r>
      <w:r w:rsidR="00C32123" w:rsidRPr="00C80804">
        <w:rPr>
          <w:rFonts w:ascii="仿宋_GB2312" w:eastAsia="仿宋_GB2312" w:hint="eastAsia"/>
          <w:color w:val="000000"/>
          <w:sz w:val="32"/>
          <w:szCs w:val="32"/>
        </w:rPr>
        <w:t>8568.56</w:t>
      </w:r>
      <w:r w:rsidRPr="00C80804">
        <w:rPr>
          <w:rFonts w:ascii="仿宋_GB2312" w:eastAsia="仿宋_GB2312" w:hint="eastAsia"/>
          <w:color w:val="000000"/>
          <w:sz w:val="32"/>
          <w:szCs w:val="32"/>
        </w:rPr>
        <w:t>万元，下降</w:t>
      </w:r>
      <w:r w:rsidR="00C32123" w:rsidRPr="00C80804">
        <w:rPr>
          <w:rFonts w:ascii="仿宋_GB2312" w:eastAsia="仿宋_GB2312" w:hint="eastAsia"/>
          <w:color w:val="000000"/>
          <w:sz w:val="32"/>
          <w:szCs w:val="32"/>
        </w:rPr>
        <w:t>42.66</w:t>
      </w:r>
      <w:r w:rsidRPr="00C80804">
        <w:rPr>
          <w:rFonts w:ascii="仿宋_GB2312" w:eastAsia="仿宋_GB2312" w:hint="eastAsia"/>
          <w:color w:val="000000"/>
          <w:sz w:val="32"/>
          <w:szCs w:val="32"/>
        </w:rPr>
        <w:t>%。主要变动</w:t>
      </w:r>
      <w:r w:rsidRPr="00C80804">
        <w:rPr>
          <w:rFonts w:ascii="仿宋_GB2312" w:eastAsia="仿宋_GB2312" w:hint="eastAsia"/>
          <w:color w:val="000000"/>
          <w:sz w:val="32"/>
          <w:szCs w:val="32"/>
        </w:rPr>
        <w:lastRenderedPageBreak/>
        <w:t>原因是</w:t>
      </w:r>
      <w:bookmarkStart w:id="56" w:name="_Toc15377209"/>
      <w:bookmarkStart w:id="57" w:name="_Toc15396607"/>
      <w:bookmarkStart w:id="58" w:name="_Toc79163614"/>
      <w:bookmarkStart w:id="59" w:name="_Toc79163864"/>
      <w:bookmarkStart w:id="60" w:name="_Toc84128967"/>
      <w:r w:rsidR="00F51F5B" w:rsidRPr="00F51F5B">
        <w:rPr>
          <w:rFonts w:ascii="仿宋_GB2312" w:eastAsia="仿宋_GB2312" w:hint="eastAsia"/>
          <w:color w:val="000000"/>
          <w:sz w:val="32"/>
          <w:szCs w:val="32"/>
        </w:rPr>
        <w:t>本年财政拨款收入</w:t>
      </w:r>
      <w:r w:rsidR="00F51F5B">
        <w:rPr>
          <w:rFonts w:ascii="仿宋_GB2312" w:eastAsia="仿宋_GB2312" w:hint="eastAsia"/>
          <w:color w:val="000000"/>
          <w:sz w:val="32"/>
          <w:szCs w:val="32"/>
        </w:rPr>
        <w:t>及</w:t>
      </w:r>
      <w:r w:rsidR="00F51F5B" w:rsidRPr="00F51F5B">
        <w:rPr>
          <w:rFonts w:ascii="仿宋_GB2312" w:eastAsia="仿宋_GB2312" w:hint="eastAsia"/>
          <w:color w:val="000000"/>
          <w:sz w:val="32"/>
          <w:szCs w:val="32"/>
        </w:rPr>
        <w:t>财政拨款年初结转和结余</w:t>
      </w:r>
      <w:r w:rsidR="0050466D" w:rsidRPr="00C80804">
        <w:rPr>
          <w:rFonts w:ascii="仿宋_GB2312" w:eastAsia="仿宋_GB2312" w:hint="eastAsia"/>
          <w:color w:val="000000"/>
          <w:sz w:val="32"/>
          <w:szCs w:val="32"/>
        </w:rPr>
        <w:t>均较去年大幅度减少。</w:t>
      </w:r>
    </w:p>
    <w:p w14:paraId="61066382" w14:textId="52ABAE7A" w:rsidR="003821F2" w:rsidRDefault="00000000" w:rsidP="004E067B">
      <w:pPr>
        <w:autoSpaceDE w:val="0"/>
        <w:autoSpaceDN w:val="0"/>
        <w:spacing w:line="600" w:lineRule="exact"/>
        <w:ind w:firstLine="640"/>
        <w:rPr>
          <w:rStyle w:val="20"/>
          <w:rFonts w:ascii="黑体" w:eastAsia="黑体"/>
          <w:b w:val="0"/>
          <w:color w:val="000000"/>
        </w:rPr>
      </w:pPr>
      <w:r>
        <w:rPr>
          <w:rFonts w:ascii="黑体" w:eastAsia="黑体" w:hint="eastAsia"/>
          <w:color w:val="000000"/>
          <w:sz w:val="32"/>
          <w:szCs w:val="32"/>
        </w:rPr>
        <w:t>五、</w:t>
      </w:r>
      <w:r>
        <w:rPr>
          <w:rFonts w:ascii="黑体" w:eastAsia="黑体" w:hint="eastAsia"/>
          <w:b/>
          <w:color w:val="000000"/>
          <w:sz w:val="32"/>
          <w:szCs w:val="32"/>
        </w:rPr>
        <w:t>一</w:t>
      </w:r>
      <w:r>
        <w:rPr>
          <w:rStyle w:val="20"/>
          <w:rFonts w:ascii="黑体" w:eastAsia="黑体" w:hint="eastAsia"/>
          <w:b w:val="0"/>
          <w:color w:val="000000"/>
        </w:rPr>
        <w:t>般公共预算财政拨款支出决算情况说明</w:t>
      </w:r>
      <w:bookmarkEnd w:id="56"/>
      <w:bookmarkEnd w:id="57"/>
      <w:bookmarkEnd w:id="58"/>
      <w:bookmarkEnd w:id="59"/>
      <w:bookmarkEnd w:id="60"/>
    </w:p>
    <w:p w14:paraId="4D244EFD" w14:textId="77777777" w:rsidR="003821F2" w:rsidRPr="00C80804" w:rsidRDefault="00000000" w:rsidP="004E067B">
      <w:pPr>
        <w:autoSpaceDE w:val="0"/>
        <w:autoSpaceDN w:val="0"/>
        <w:spacing w:line="600" w:lineRule="exact"/>
        <w:ind w:firstLineChars="200" w:firstLine="643"/>
        <w:outlineLvl w:val="2"/>
        <w:rPr>
          <w:rFonts w:ascii="楷体_GB2312" w:eastAsia="楷体_GB2312"/>
          <w:b/>
          <w:color w:val="000000"/>
          <w:sz w:val="32"/>
          <w:szCs w:val="32"/>
        </w:rPr>
      </w:pPr>
      <w:bookmarkStart w:id="61" w:name="_Toc15377210"/>
      <w:bookmarkStart w:id="62" w:name="_Toc79163615"/>
      <w:bookmarkStart w:id="63" w:name="_Toc79163865"/>
      <w:bookmarkStart w:id="64" w:name="_Toc84128968"/>
      <w:r w:rsidRPr="00C80804">
        <w:rPr>
          <w:rFonts w:ascii="楷体_GB2312" w:eastAsia="楷体_GB2312" w:hint="eastAsia"/>
          <w:b/>
          <w:color w:val="000000"/>
          <w:sz w:val="32"/>
          <w:szCs w:val="32"/>
        </w:rPr>
        <w:t>（一）一般公共预算财政拨款支出决算总体情况</w:t>
      </w:r>
      <w:bookmarkEnd w:id="61"/>
      <w:bookmarkEnd w:id="62"/>
      <w:bookmarkEnd w:id="63"/>
      <w:bookmarkEnd w:id="64"/>
    </w:p>
    <w:p w14:paraId="04F714CF" w14:textId="5E482D45" w:rsidR="003821F2" w:rsidRPr="00C80804" w:rsidRDefault="00F548FA" w:rsidP="004E067B">
      <w:pPr>
        <w:autoSpaceDE w:val="0"/>
        <w:autoSpaceDN w:val="0"/>
        <w:spacing w:line="600" w:lineRule="exact"/>
        <w:ind w:firstLineChars="200" w:firstLine="640"/>
        <w:rPr>
          <w:rFonts w:ascii="仿宋_GB2312" w:eastAsia="仿宋_GB2312"/>
          <w:color w:val="000000"/>
          <w:sz w:val="32"/>
          <w:szCs w:val="32"/>
        </w:rPr>
      </w:pPr>
      <w:r w:rsidRPr="00C80804">
        <w:rPr>
          <w:rFonts w:ascii="仿宋_GB2312" w:eastAsia="仿宋_GB2312" w:hint="eastAsia"/>
          <w:color w:val="000000"/>
          <w:sz w:val="32"/>
          <w:szCs w:val="32"/>
        </w:rPr>
        <w:t>2021年一般公共预算财政拨款支出</w:t>
      </w:r>
      <w:r w:rsidR="0050466D" w:rsidRPr="00C80804">
        <w:rPr>
          <w:rFonts w:ascii="仿宋_GB2312" w:eastAsia="仿宋_GB2312" w:hint="eastAsia"/>
          <w:color w:val="000000"/>
          <w:sz w:val="32"/>
          <w:szCs w:val="32"/>
        </w:rPr>
        <w:t>7127.7</w:t>
      </w:r>
      <w:r w:rsidRPr="00C80804">
        <w:rPr>
          <w:rFonts w:ascii="仿宋_GB2312" w:eastAsia="仿宋_GB2312" w:hint="eastAsia"/>
          <w:color w:val="000000"/>
          <w:sz w:val="32"/>
          <w:szCs w:val="32"/>
        </w:rPr>
        <w:t>万元，占本年支出合计的</w:t>
      </w:r>
      <w:r w:rsidR="0050466D" w:rsidRPr="00C80804">
        <w:rPr>
          <w:rFonts w:ascii="仿宋_GB2312" w:eastAsia="仿宋_GB2312" w:hint="eastAsia"/>
          <w:color w:val="000000"/>
          <w:sz w:val="32"/>
          <w:szCs w:val="32"/>
        </w:rPr>
        <w:t>59.04</w:t>
      </w:r>
      <w:r w:rsidRPr="00C80804">
        <w:rPr>
          <w:rFonts w:ascii="仿宋_GB2312" w:eastAsia="仿宋_GB2312" w:hint="eastAsia"/>
          <w:color w:val="000000"/>
          <w:sz w:val="32"/>
          <w:szCs w:val="32"/>
        </w:rPr>
        <w:t>%。与2020年相比，一般公共预算财政拨款减少</w:t>
      </w:r>
      <w:r w:rsidR="0050466D" w:rsidRPr="00C80804">
        <w:rPr>
          <w:rFonts w:ascii="仿宋_GB2312" w:eastAsia="仿宋_GB2312" w:hint="eastAsia"/>
          <w:color w:val="000000"/>
          <w:sz w:val="32"/>
          <w:szCs w:val="32"/>
        </w:rPr>
        <w:t>1779.43</w:t>
      </w:r>
      <w:r w:rsidRPr="00C80804">
        <w:rPr>
          <w:rFonts w:ascii="仿宋_GB2312" w:eastAsia="仿宋_GB2312" w:hint="eastAsia"/>
          <w:color w:val="000000"/>
          <w:sz w:val="32"/>
          <w:szCs w:val="32"/>
        </w:rPr>
        <w:t>万元，下降</w:t>
      </w:r>
      <w:r w:rsidR="0050466D" w:rsidRPr="00C80804">
        <w:rPr>
          <w:rFonts w:ascii="仿宋_GB2312" w:eastAsia="仿宋_GB2312" w:hint="eastAsia"/>
          <w:color w:val="000000"/>
          <w:sz w:val="32"/>
          <w:szCs w:val="32"/>
        </w:rPr>
        <w:t>19.98</w:t>
      </w:r>
      <w:r w:rsidRPr="00C80804">
        <w:rPr>
          <w:rFonts w:ascii="仿宋_GB2312" w:eastAsia="仿宋_GB2312" w:hint="eastAsia"/>
          <w:color w:val="000000"/>
          <w:sz w:val="32"/>
          <w:szCs w:val="32"/>
        </w:rPr>
        <w:t>%。主要变动原因是</w:t>
      </w:r>
      <w:r w:rsidR="0050466D" w:rsidRPr="00C80804">
        <w:rPr>
          <w:rFonts w:ascii="仿宋_GB2312" w:eastAsia="仿宋_GB2312" w:hint="eastAsia"/>
          <w:color w:val="000000"/>
          <w:sz w:val="32"/>
          <w:szCs w:val="32"/>
        </w:rPr>
        <w:t>景区基础设施建设投入减少</w:t>
      </w:r>
      <w:r w:rsidR="00AB6D74" w:rsidRPr="00C80804">
        <w:rPr>
          <w:rFonts w:ascii="仿宋_GB2312" w:eastAsia="仿宋_GB2312" w:hint="eastAsia"/>
          <w:color w:val="000000"/>
          <w:sz w:val="32"/>
          <w:szCs w:val="32"/>
        </w:rPr>
        <w:t>导致</w:t>
      </w:r>
      <w:r w:rsidR="0050466D" w:rsidRPr="00C80804">
        <w:rPr>
          <w:rFonts w:ascii="仿宋_GB2312" w:eastAsia="仿宋_GB2312" w:hint="eastAsia"/>
          <w:color w:val="000000"/>
          <w:sz w:val="32"/>
          <w:szCs w:val="32"/>
        </w:rPr>
        <w:t>项目支出</w:t>
      </w:r>
      <w:r w:rsidRPr="00C80804">
        <w:rPr>
          <w:rFonts w:ascii="仿宋_GB2312" w:eastAsia="仿宋_GB2312" w:hint="eastAsia"/>
          <w:color w:val="000000"/>
          <w:sz w:val="32"/>
          <w:szCs w:val="32"/>
        </w:rPr>
        <w:t>减少。</w:t>
      </w:r>
    </w:p>
    <w:p w14:paraId="15E5F4F6" w14:textId="77777777" w:rsidR="003821F2" w:rsidRPr="00C80804" w:rsidRDefault="00000000" w:rsidP="004E067B">
      <w:pPr>
        <w:autoSpaceDE w:val="0"/>
        <w:autoSpaceDN w:val="0"/>
        <w:spacing w:line="600" w:lineRule="exact"/>
        <w:ind w:firstLineChars="200" w:firstLine="643"/>
        <w:outlineLvl w:val="2"/>
        <w:rPr>
          <w:rFonts w:ascii="楷体_GB2312" w:eastAsia="楷体_GB2312"/>
          <w:b/>
          <w:color w:val="000000"/>
          <w:sz w:val="32"/>
          <w:szCs w:val="32"/>
        </w:rPr>
      </w:pPr>
      <w:bookmarkStart w:id="65" w:name="_Toc15377211"/>
      <w:bookmarkStart w:id="66" w:name="_Toc79163616"/>
      <w:bookmarkStart w:id="67" w:name="_Toc79163866"/>
      <w:bookmarkStart w:id="68" w:name="_Toc84128969"/>
      <w:r w:rsidRPr="00C80804">
        <w:rPr>
          <w:rFonts w:ascii="楷体_GB2312" w:eastAsia="楷体_GB2312" w:hint="eastAsia"/>
          <w:b/>
          <w:color w:val="000000"/>
          <w:sz w:val="32"/>
          <w:szCs w:val="32"/>
        </w:rPr>
        <w:t>（二）一般公共预算财政拨款支出决算结构情况</w:t>
      </w:r>
      <w:bookmarkEnd w:id="65"/>
      <w:bookmarkEnd w:id="66"/>
      <w:bookmarkEnd w:id="67"/>
      <w:bookmarkEnd w:id="68"/>
    </w:p>
    <w:p w14:paraId="31F337D7" w14:textId="5B04DD93" w:rsidR="003821F2" w:rsidRPr="00C80804" w:rsidRDefault="00F548FA" w:rsidP="004E067B">
      <w:pPr>
        <w:widowControl/>
        <w:autoSpaceDE w:val="0"/>
        <w:autoSpaceDN w:val="0"/>
        <w:ind w:firstLineChars="200" w:firstLine="640"/>
        <w:rPr>
          <w:rFonts w:ascii="仿宋_GB2312" w:eastAsia="仿宋_GB2312" w:hAnsi="宋体" w:cs="Arial"/>
          <w:b/>
          <w:bCs/>
          <w:kern w:val="0"/>
          <w:sz w:val="20"/>
          <w:szCs w:val="20"/>
        </w:rPr>
      </w:pPr>
      <w:r w:rsidRPr="00C80804">
        <w:rPr>
          <w:rFonts w:ascii="仿宋_GB2312" w:eastAsia="仿宋_GB2312" w:hint="eastAsia"/>
          <w:color w:val="000000"/>
          <w:sz w:val="32"/>
          <w:szCs w:val="32"/>
        </w:rPr>
        <w:t>2021年一般公共预算财政拨款支出</w:t>
      </w:r>
      <w:r w:rsidR="00AB6D74" w:rsidRPr="00C80804">
        <w:rPr>
          <w:rFonts w:ascii="仿宋_GB2312" w:eastAsia="仿宋_GB2312" w:hint="eastAsia"/>
          <w:color w:val="000000"/>
          <w:sz w:val="32"/>
          <w:szCs w:val="32"/>
        </w:rPr>
        <w:t>7127.7</w:t>
      </w:r>
      <w:r w:rsidRPr="00C80804">
        <w:rPr>
          <w:rFonts w:ascii="仿宋_GB2312" w:eastAsia="仿宋_GB2312" w:hint="eastAsia"/>
          <w:color w:val="000000"/>
          <w:sz w:val="32"/>
          <w:szCs w:val="32"/>
        </w:rPr>
        <w:t>万元，主要用于以下方面:</w:t>
      </w:r>
      <w:r w:rsidRPr="00C80804">
        <w:rPr>
          <w:rFonts w:ascii="仿宋_GB2312" w:eastAsia="仿宋_GB2312" w:hint="eastAsia"/>
          <w:b/>
          <w:bCs/>
          <w:color w:val="000000"/>
          <w:sz w:val="32"/>
          <w:szCs w:val="32"/>
        </w:rPr>
        <w:t>文化旅游体育与传媒（类）</w:t>
      </w:r>
      <w:r w:rsidRPr="00C80804">
        <w:rPr>
          <w:rFonts w:ascii="仿宋_GB2312" w:eastAsia="仿宋_GB2312" w:hint="eastAsia"/>
          <w:bCs/>
          <w:color w:val="000000"/>
          <w:sz w:val="32"/>
          <w:szCs w:val="32"/>
        </w:rPr>
        <w:t>支出</w:t>
      </w:r>
      <w:r w:rsidR="00AB6D74" w:rsidRPr="00C80804">
        <w:rPr>
          <w:rFonts w:ascii="仿宋_GB2312" w:eastAsia="仿宋_GB2312" w:hint="eastAsia"/>
          <w:bCs/>
          <w:color w:val="000000"/>
          <w:sz w:val="32"/>
          <w:szCs w:val="32"/>
        </w:rPr>
        <w:t>6636.7</w:t>
      </w:r>
      <w:r w:rsidRPr="00C80804">
        <w:rPr>
          <w:rFonts w:ascii="仿宋_GB2312" w:eastAsia="仿宋_GB2312" w:hint="eastAsia"/>
          <w:bCs/>
          <w:color w:val="000000"/>
          <w:sz w:val="32"/>
          <w:szCs w:val="32"/>
        </w:rPr>
        <w:t>万元，占</w:t>
      </w:r>
      <w:r w:rsidR="00AB6D74" w:rsidRPr="00C80804">
        <w:rPr>
          <w:rFonts w:ascii="仿宋_GB2312" w:eastAsia="仿宋_GB2312" w:hint="eastAsia"/>
          <w:bCs/>
          <w:color w:val="000000"/>
          <w:sz w:val="32"/>
          <w:szCs w:val="32"/>
        </w:rPr>
        <w:t>93.11%</w:t>
      </w:r>
      <w:r w:rsidRPr="00C80804">
        <w:rPr>
          <w:rFonts w:ascii="仿宋_GB2312" w:eastAsia="仿宋_GB2312" w:hint="eastAsia"/>
          <w:color w:val="000000"/>
          <w:sz w:val="32"/>
          <w:szCs w:val="32"/>
        </w:rPr>
        <w:t>；</w:t>
      </w:r>
      <w:r w:rsidRPr="00C80804">
        <w:rPr>
          <w:rFonts w:ascii="仿宋_GB2312" w:eastAsia="仿宋_GB2312" w:hint="eastAsia"/>
          <w:b/>
          <w:color w:val="000000"/>
          <w:sz w:val="32"/>
          <w:szCs w:val="32"/>
        </w:rPr>
        <w:t>社会保障和就业（类）</w:t>
      </w:r>
      <w:r w:rsidRPr="00C80804">
        <w:rPr>
          <w:rFonts w:ascii="仿宋_GB2312" w:eastAsia="仿宋_GB2312" w:hint="eastAsia"/>
          <w:color w:val="000000"/>
          <w:sz w:val="32"/>
          <w:szCs w:val="32"/>
        </w:rPr>
        <w:t>支出</w:t>
      </w:r>
      <w:r w:rsidR="00AB6D74" w:rsidRPr="00C80804">
        <w:rPr>
          <w:rFonts w:ascii="仿宋_GB2312" w:eastAsia="仿宋_GB2312" w:hint="eastAsia"/>
          <w:color w:val="000000"/>
          <w:sz w:val="32"/>
          <w:szCs w:val="32"/>
        </w:rPr>
        <w:t>212.3</w:t>
      </w:r>
      <w:r w:rsidRPr="00C80804">
        <w:rPr>
          <w:rFonts w:ascii="仿宋_GB2312" w:eastAsia="仿宋_GB2312" w:hint="eastAsia"/>
          <w:color w:val="000000"/>
          <w:sz w:val="32"/>
          <w:szCs w:val="32"/>
        </w:rPr>
        <w:t>万元，占</w:t>
      </w:r>
      <w:r w:rsidR="00AB6D74" w:rsidRPr="00C80804">
        <w:rPr>
          <w:rFonts w:ascii="仿宋_GB2312" w:eastAsia="仿宋_GB2312" w:hint="eastAsia"/>
          <w:color w:val="000000"/>
          <w:sz w:val="32"/>
          <w:szCs w:val="32"/>
        </w:rPr>
        <w:t>2.98%</w:t>
      </w:r>
      <w:r w:rsidRPr="00C80804">
        <w:rPr>
          <w:rFonts w:ascii="仿宋_GB2312" w:eastAsia="仿宋_GB2312" w:hint="eastAsia"/>
          <w:color w:val="000000"/>
          <w:sz w:val="32"/>
          <w:szCs w:val="32"/>
        </w:rPr>
        <w:t>；</w:t>
      </w:r>
      <w:r w:rsidRPr="00C80804">
        <w:rPr>
          <w:rFonts w:ascii="仿宋_GB2312" w:eastAsia="仿宋_GB2312" w:hint="eastAsia"/>
          <w:b/>
          <w:bCs/>
          <w:color w:val="000000"/>
          <w:sz w:val="32"/>
          <w:szCs w:val="32"/>
        </w:rPr>
        <w:t>卫生健康</w:t>
      </w:r>
      <w:r w:rsidRPr="00C80804">
        <w:rPr>
          <w:rFonts w:ascii="仿宋_GB2312" w:eastAsia="仿宋_GB2312" w:hint="eastAsia"/>
          <w:color w:val="000000"/>
          <w:sz w:val="32"/>
          <w:szCs w:val="32"/>
        </w:rPr>
        <w:t>支出</w:t>
      </w:r>
      <w:r w:rsidR="00AB6D74" w:rsidRPr="00C80804">
        <w:rPr>
          <w:rFonts w:ascii="仿宋_GB2312" w:eastAsia="仿宋_GB2312" w:hint="eastAsia"/>
          <w:bCs/>
          <w:color w:val="000000"/>
          <w:sz w:val="32"/>
          <w:szCs w:val="32"/>
        </w:rPr>
        <w:t>88.43</w:t>
      </w:r>
      <w:r w:rsidRPr="00C80804">
        <w:rPr>
          <w:rFonts w:ascii="仿宋_GB2312" w:eastAsia="仿宋_GB2312" w:hint="eastAsia"/>
          <w:color w:val="000000"/>
          <w:sz w:val="32"/>
          <w:szCs w:val="32"/>
        </w:rPr>
        <w:t>万元，占</w:t>
      </w:r>
      <w:r w:rsidR="00AB6D74" w:rsidRPr="00C80804">
        <w:rPr>
          <w:rFonts w:ascii="仿宋_GB2312" w:eastAsia="仿宋_GB2312" w:hint="eastAsia"/>
          <w:color w:val="000000"/>
          <w:sz w:val="32"/>
          <w:szCs w:val="32"/>
        </w:rPr>
        <w:t>1.24%</w:t>
      </w:r>
      <w:r w:rsidRPr="00C80804">
        <w:rPr>
          <w:rFonts w:ascii="仿宋_GB2312" w:eastAsia="仿宋_GB2312" w:hint="eastAsia"/>
          <w:color w:val="000000"/>
          <w:sz w:val="32"/>
          <w:szCs w:val="32"/>
        </w:rPr>
        <w:t>；</w:t>
      </w:r>
      <w:r w:rsidRPr="00C80804">
        <w:rPr>
          <w:rFonts w:ascii="仿宋_GB2312" w:eastAsia="仿宋_GB2312" w:hint="eastAsia"/>
          <w:b/>
          <w:bCs/>
          <w:color w:val="000000"/>
          <w:sz w:val="32"/>
          <w:szCs w:val="32"/>
        </w:rPr>
        <w:t>农林水</w:t>
      </w:r>
      <w:r w:rsidRPr="00C80804">
        <w:rPr>
          <w:rFonts w:ascii="仿宋_GB2312" w:eastAsia="仿宋_GB2312" w:hint="eastAsia"/>
          <w:b/>
          <w:color w:val="000000"/>
          <w:sz w:val="32"/>
          <w:szCs w:val="32"/>
        </w:rPr>
        <w:t>（类）</w:t>
      </w:r>
      <w:r w:rsidRPr="00C80804">
        <w:rPr>
          <w:rFonts w:ascii="仿宋_GB2312" w:eastAsia="仿宋_GB2312" w:hint="eastAsia"/>
          <w:color w:val="000000"/>
          <w:sz w:val="32"/>
          <w:szCs w:val="32"/>
        </w:rPr>
        <w:t>支出</w:t>
      </w:r>
      <w:r w:rsidR="00AB6D74" w:rsidRPr="00C80804">
        <w:rPr>
          <w:rFonts w:ascii="仿宋_GB2312" w:eastAsia="仿宋_GB2312" w:hint="eastAsia"/>
          <w:color w:val="000000"/>
          <w:sz w:val="32"/>
          <w:szCs w:val="32"/>
        </w:rPr>
        <w:t>14.17</w:t>
      </w:r>
      <w:r w:rsidRPr="00C80804">
        <w:rPr>
          <w:rFonts w:ascii="仿宋_GB2312" w:eastAsia="仿宋_GB2312" w:hint="eastAsia"/>
          <w:color w:val="000000"/>
          <w:sz w:val="32"/>
          <w:szCs w:val="32"/>
        </w:rPr>
        <w:t>万元，占</w:t>
      </w:r>
      <w:r w:rsidR="00C80804" w:rsidRPr="00C80804">
        <w:rPr>
          <w:rFonts w:ascii="仿宋_GB2312" w:eastAsia="仿宋_GB2312" w:hint="eastAsia"/>
          <w:color w:val="000000"/>
          <w:sz w:val="32"/>
          <w:szCs w:val="32"/>
        </w:rPr>
        <w:t>0.2%</w:t>
      </w:r>
      <w:r w:rsidRPr="00C80804">
        <w:rPr>
          <w:rFonts w:ascii="仿宋_GB2312" w:eastAsia="仿宋_GB2312" w:hint="eastAsia"/>
          <w:color w:val="000000"/>
          <w:sz w:val="32"/>
          <w:szCs w:val="32"/>
        </w:rPr>
        <w:t>；</w:t>
      </w:r>
      <w:r w:rsidRPr="00C80804">
        <w:rPr>
          <w:rFonts w:ascii="仿宋_GB2312" w:eastAsia="仿宋_GB2312" w:hint="eastAsia"/>
          <w:b/>
          <w:bCs/>
          <w:color w:val="000000"/>
          <w:sz w:val="32"/>
          <w:szCs w:val="32"/>
        </w:rPr>
        <w:t>住房保障</w:t>
      </w:r>
      <w:r w:rsidRPr="00C80804">
        <w:rPr>
          <w:rFonts w:ascii="仿宋_GB2312" w:eastAsia="仿宋_GB2312" w:hint="eastAsia"/>
          <w:color w:val="000000"/>
          <w:sz w:val="32"/>
          <w:szCs w:val="32"/>
        </w:rPr>
        <w:t>支出</w:t>
      </w:r>
      <w:r w:rsidR="00C80804" w:rsidRPr="00C80804">
        <w:rPr>
          <w:rFonts w:ascii="仿宋_GB2312" w:eastAsia="仿宋_GB2312" w:hint="eastAsia"/>
          <w:color w:val="000000"/>
          <w:sz w:val="32"/>
          <w:szCs w:val="32"/>
        </w:rPr>
        <w:t>176.09</w:t>
      </w:r>
      <w:r w:rsidRPr="00C80804">
        <w:rPr>
          <w:rFonts w:ascii="仿宋_GB2312" w:eastAsia="仿宋_GB2312" w:hint="eastAsia"/>
          <w:color w:val="000000"/>
          <w:sz w:val="32"/>
          <w:szCs w:val="32"/>
        </w:rPr>
        <w:t>万元，占</w:t>
      </w:r>
      <w:r w:rsidR="00C80804" w:rsidRPr="00C80804">
        <w:rPr>
          <w:rFonts w:ascii="仿宋_GB2312" w:eastAsia="仿宋_GB2312" w:hint="eastAsia"/>
          <w:color w:val="000000"/>
          <w:sz w:val="32"/>
          <w:szCs w:val="32"/>
        </w:rPr>
        <w:t>2.47%</w:t>
      </w:r>
      <w:r w:rsidRPr="00C80804">
        <w:rPr>
          <w:rFonts w:ascii="仿宋_GB2312" w:eastAsia="仿宋_GB2312" w:hint="eastAsia"/>
          <w:color w:val="000000"/>
          <w:sz w:val="32"/>
          <w:szCs w:val="32"/>
        </w:rPr>
        <w:t>。</w:t>
      </w:r>
    </w:p>
    <w:p w14:paraId="5AB20EF7" w14:textId="77777777" w:rsidR="003821F2" w:rsidRPr="00C80804" w:rsidRDefault="00000000" w:rsidP="004E067B">
      <w:pPr>
        <w:autoSpaceDE w:val="0"/>
        <w:autoSpaceDN w:val="0"/>
        <w:spacing w:line="600" w:lineRule="exact"/>
        <w:ind w:firstLineChars="200" w:firstLine="643"/>
        <w:outlineLvl w:val="2"/>
        <w:rPr>
          <w:rFonts w:ascii="楷体_GB2312" w:eastAsia="楷体_GB2312"/>
          <w:b/>
          <w:color w:val="000000"/>
          <w:sz w:val="32"/>
          <w:szCs w:val="32"/>
        </w:rPr>
      </w:pPr>
      <w:bookmarkStart w:id="69" w:name="_Toc15377212"/>
      <w:bookmarkStart w:id="70" w:name="_Toc79163617"/>
      <w:bookmarkStart w:id="71" w:name="_Toc79163867"/>
      <w:bookmarkStart w:id="72" w:name="_Toc84128970"/>
      <w:r w:rsidRPr="00C80804">
        <w:rPr>
          <w:rFonts w:ascii="楷体_GB2312" w:eastAsia="楷体_GB2312" w:hint="eastAsia"/>
          <w:b/>
          <w:color w:val="000000"/>
          <w:sz w:val="32"/>
          <w:szCs w:val="32"/>
        </w:rPr>
        <w:t>（三）一般公共预算财政拨款支出决算具体情况</w:t>
      </w:r>
      <w:bookmarkEnd w:id="69"/>
      <w:bookmarkEnd w:id="70"/>
      <w:bookmarkEnd w:id="71"/>
      <w:bookmarkEnd w:id="72"/>
    </w:p>
    <w:p w14:paraId="7BF50E17" w14:textId="386EE6F1" w:rsidR="003821F2" w:rsidRPr="00E31790" w:rsidRDefault="00F548FA" w:rsidP="004E067B">
      <w:pPr>
        <w:autoSpaceDE w:val="0"/>
        <w:autoSpaceDN w:val="0"/>
        <w:spacing w:line="600" w:lineRule="exact"/>
        <w:ind w:firstLineChars="200" w:firstLine="640"/>
        <w:rPr>
          <w:rFonts w:ascii="仿宋_GB2312" w:eastAsia="仿宋_GB2312"/>
          <w:color w:val="000000"/>
          <w:sz w:val="32"/>
          <w:szCs w:val="32"/>
        </w:rPr>
      </w:pPr>
      <w:bookmarkStart w:id="73" w:name="_Toc15377213"/>
      <w:bookmarkStart w:id="74" w:name="_Toc15378460"/>
      <w:bookmarkStart w:id="75" w:name="_Toc15377444"/>
      <w:r w:rsidRPr="00E31790">
        <w:rPr>
          <w:rFonts w:ascii="仿宋_GB2312" w:eastAsia="仿宋_GB2312" w:hint="eastAsia"/>
          <w:color w:val="000000"/>
          <w:sz w:val="32"/>
          <w:szCs w:val="32"/>
        </w:rPr>
        <w:t>2021年一般公共预算支出决算数为</w:t>
      </w:r>
      <w:r w:rsidR="00C80804" w:rsidRPr="00E31790">
        <w:rPr>
          <w:rFonts w:ascii="仿宋_GB2312" w:eastAsia="仿宋_GB2312" w:hint="eastAsia"/>
          <w:color w:val="000000"/>
          <w:sz w:val="32"/>
          <w:szCs w:val="32"/>
        </w:rPr>
        <w:t>7127.7万元</w:t>
      </w:r>
      <w:r w:rsidRPr="00E31790">
        <w:rPr>
          <w:rFonts w:ascii="仿宋_GB2312" w:eastAsia="仿宋_GB2312" w:hint="eastAsia"/>
          <w:color w:val="000000"/>
          <w:sz w:val="32"/>
          <w:szCs w:val="32"/>
        </w:rPr>
        <w:t>，完成预算</w:t>
      </w:r>
      <w:r w:rsidR="00CE2829" w:rsidRPr="00E31790">
        <w:rPr>
          <w:rFonts w:ascii="仿宋_GB2312" w:eastAsia="仿宋_GB2312" w:hint="eastAsia"/>
          <w:color w:val="000000"/>
          <w:sz w:val="32"/>
          <w:szCs w:val="32"/>
        </w:rPr>
        <w:t>86.65</w:t>
      </w:r>
      <w:r w:rsidR="00C80804" w:rsidRPr="00E31790">
        <w:rPr>
          <w:rFonts w:ascii="仿宋_GB2312" w:eastAsia="仿宋_GB2312" w:hint="eastAsia"/>
          <w:color w:val="000000"/>
          <w:sz w:val="32"/>
          <w:szCs w:val="32"/>
        </w:rPr>
        <w:t>%</w:t>
      </w:r>
      <w:r w:rsidRPr="00E31790">
        <w:rPr>
          <w:rFonts w:ascii="仿宋_GB2312" w:eastAsia="仿宋_GB2312" w:hint="eastAsia"/>
          <w:color w:val="000000"/>
          <w:sz w:val="32"/>
          <w:szCs w:val="32"/>
        </w:rPr>
        <w:t>。其中：</w:t>
      </w:r>
      <w:bookmarkEnd w:id="73"/>
      <w:bookmarkEnd w:id="74"/>
      <w:bookmarkEnd w:id="75"/>
    </w:p>
    <w:p w14:paraId="032A8BEF" w14:textId="17054879" w:rsidR="003821F2" w:rsidRPr="001D1AE1" w:rsidRDefault="00000000" w:rsidP="004E067B">
      <w:pPr>
        <w:autoSpaceDE w:val="0"/>
        <w:autoSpaceDN w:val="0"/>
        <w:ind w:firstLineChars="200" w:firstLine="643"/>
        <w:rPr>
          <w:rFonts w:ascii="仿宋_GB2312" w:eastAsia="仿宋_GB2312"/>
          <w:b/>
          <w:color w:val="000000"/>
          <w:sz w:val="32"/>
          <w:szCs w:val="32"/>
        </w:rPr>
      </w:pPr>
      <w:r w:rsidRPr="001D1AE1">
        <w:rPr>
          <w:rStyle w:val="a7"/>
          <w:rFonts w:ascii="仿宋_GB2312" w:eastAsia="仿宋_GB2312" w:hint="eastAsia"/>
          <w:bCs/>
          <w:color w:val="000000"/>
          <w:sz w:val="32"/>
          <w:szCs w:val="32"/>
        </w:rPr>
        <w:t>1.</w:t>
      </w:r>
      <w:r w:rsidRPr="001D1AE1">
        <w:rPr>
          <w:rFonts w:ascii="仿宋_GB2312" w:eastAsia="仿宋_GB2312" w:cs="宋体" w:hint="eastAsia"/>
          <w:b/>
          <w:bCs/>
          <w:color w:val="000000"/>
          <w:kern w:val="0"/>
          <w:sz w:val="32"/>
          <w:szCs w:val="32"/>
        </w:rPr>
        <w:t>文化旅游体育与传媒（类）</w:t>
      </w:r>
      <w:r w:rsidR="00C82B17" w:rsidRPr="001D1AE1">
        <w:rPr>
          <w:rFonts w:ascii="仿宋_GB2312" w:eastAsia="仿宋_GB2312" w:cs="宋体" w:hint="eastAsia"/>
          <w:b/>
          <w:bCs/>
          <w:color w:val="000000"/>
          <w:kern w:val="0"/>
          <w:sz w:val="32"/>
          <w:szCs w:val="32"/>
        </w:rPr>
        <w:t>：</w:t>
      </w:r>
      <w:r w:rsidRPr="001D1AE1">
        <w:rPr>
          <w:rStyle w:val="a7"/>
          <w:rFonts w:ascii="仿宋_GB2312" w:eastAsia="仿宋_GB2312" w:hint="eastAsia"/>
          <w:b w:val="0"/>
          <w:bCs/>
          <w:color w:val="000000"/>
          <w:sz w:val="32"/>
          <w:szCs w:val="32"/>
        </w:rPr>
        <w:t>2070113旅游宣传支出决算为</w:t>
      </w:r>
      <w:r w:rsidR="00FA7C8E" w:rsidRPr="001D1AE1">
        <w:rPr>
          <w:rStyle w:val="a7"/>
          <w:rFonts w:ascii="仿宋_GB2312" w:eastAsia="仿宋_GB2312" w:hint="eastAsia"/>
          <w:b w:val="0"/>
          <w:bCs/>
          <w:color w:val="000000"/>
          <w:sz w:val="32"/>
          <w:szCs w:val="32"/>
        </w:rPr>
        <w:t>155.1</w:t>
      </w:r>
      <w:r w:rsidRPr="001D1AE1">
        <w:rPr>
          <w:rStyle w:val="a7"/>
          <w:rFonts w:ascii="仿宋_GB2312" w:eastAsia="仿宋_GB2312" w:hint="eastAsia"/>
          <w:b w:val="0"/>
          <w:bCs/>
          <w:color w:val="000000"/>
          <w:sz w:val="32"/>
          <w:szCs w:val="32"/>
        </w:rPr>
        <w:t>万元，完成预算</w:t>
      </w:r>
      <w:r w:rsidR="00C82B17" w:rsidRPr="001D1AE1">
        <w:rPr>
          <w:rStyle w:val="a7"/>
          <w:rFonts w:ascii="仿宋_GB2312" w:eastAsia="仿宋_GB2312" w:hint="eastAsia"/>
          <w:b w:val="0"/>
          <w:bCs/>
          <w:color w:val="000000"/>
          <w:sz w:val="32"/>
          <w:szCs w:val="32"/>
        </w:rPr>
        <w:t>100</w:t>
      </w:r>
      <w:r w:rsidRPr="001D1AE1">
        <w:rPr>
          <w:rStyle w:val="a7"/>
          <w:rFonts w:ascii="仿宋_GB2312" w:eastAsia="仿宋_GB2312" w:hint="eastAsia"/>
          <w:b w:val="0"/>
          <w:bCs/>
          <w:color w:val="000000"/>
          <w:sz w:val="32"/>
          <w:szCs w:val="32"/>
        </w:rPr>
        <w:t>%；2070114旅游行业业务管理支出决算为</w:t>
      </w:r>
      <w:r w:rsidR="00C82B17" w:rsidRPr="001D1AE1">
        <w:rPr>
          <w:rStyle w:val="a7"/>
          <w:rFonts w:ascii="仿宋_GB2312" w:eastAsia="仿宋_GB2312" w:hint="eastAsia"/>
          <w:b w:val="0"/>
          <w:bCs/>
          <w:color w:val="000000"/>
          <w:sz w:val="32"/>
          <w:szCs w:val="32"/>
        </w:rPr>
        <w:t>4775.62</w:t>
      </w:r>
      <w:r w:rsidRPr="001D1AE1">
        <w:rPr>
          <w:rStyle w:val="a7"/>
          <w:rFonts w:ascii="仿宋_GB2312" w:eastAsia="仿宋_GB2312" w:hint="eastAsia"/>
          <w:b w:val="0"/>
          <w:bCs/>
          <w:color w:val="000000"/>
          <w:sz w:val="32"/>
          <w:szCs w:val="32"/>
        </w:rPr>
        <w:t>万元，完成预算</w:t>
      </w:r>
      <w:r w:rsidR="00CE6244" w:rsidRPr="001D1AE1">
        <w:rPr>
          <w:rStyle w:val="a7"/>
          <w:rFonts w:ascii="仿宋_GB2312" w:eastAsia="仿宋_GB2312" w:hint="eastAsia"/>
          <w:b w:val="0"/>
          <w:bCs/>
          <w:color w:val="000000"/>
          <w:sz w:val="32"/>
          <w:szCs w:val="32"/>
        </w:rPr>
        <w:t>90.68</w:t>
      </w:r>
      <w:r w:rsidRPr="001D1AE1">
        <w:rPr>
          <w:rStyle w:val="a7"/>
          <w:rFonts w:ascii="仿宋_GB2312" w:eastAsia="仿宋_GB2312" w:hint="eastAsia"/>
          <w:b w:val="0"/>
          <w:bCs/>
          <w:color w:val="000000"/>
          <w:sz w:val="32"/>
          <w:szCs w:val="32"/>
        </w:rPr>
        <w:t>%</w:t>
      </w:r>
      <w:r w:rsidR="00CE6244" w:rsidRPr="001D1AE1">
        <w:rPr>
          <w:rStyle w:val="a7"/>
          <w:rFonts w:ascii="仿宋_GB2312" w:eastAsia="仿宋_GB2312" w:hint="eastAsia"/>
          <w:b w:val="0"/>
          <w:bCs/>
          <w:color w:val="000000"/>
          <w:sz w:val="32"/>
          <w:szCs w:val="32"/>
        </w:rPr>
        <w:t>，决算数小于预算数的主要原因是“三公经费”及日常运行经费</w:t>
      </w:r>
      <w:r w:rsidR="00E31790">
        <w:rPr>
          <w:rStyle w:val="a7"/>
          <w:rFonts w:ascii="仿宋_GB2312" w:eastAsia="仿宋_GB2312" w:hint="eastAsia"/>
          <w:b w:val="0"/>
          <w:bCs/>
          <w:color w:val="000000"/>
          <w:sz w:val="32"/>
          <w:szCs w:val="32"/>
        </w:rPr>
        <w:t>不能准确预算，年底有结余（已收回）</w:t>
      </w:r>
      <w:r w:rsidRPr="001D1AE1">
        <w:rPr>
          <w:rStyle w:val="a7"/>
          <w:rFonts w:ascii="仿宋_GB2312" w:eastAsia="仿宋_GB2312" w:hint="eastAsia"/>
          <w:b w:val="0"/>
          <w:bCs/>
          <w:color w:val="000000"/>
          <w:sz w:val="32"/>
          <w:szCs w:val="32"/>
        </w:rPr>
        <w:t>；207019</w:t>
      </w:r>
      <w:r w:rsidR="00CE6244" w:rsidRPr="001D1AE1">
        <w:rPr>
          <w:rStyle w:val="a7"/>
          <w:rFonts w:ascii="仿宋_GB2312" w:eastAsia="仿宋_GB2312" w:hint="eastAsia"/>
          <w:b w:val="0"/>
          <w:bCs/>
          <w:color w:val="000000"/>
          <w:sz w:val="32"/>
          <w:szCs w:val="32"/>
        </w:rPr>
        <w:t>9</w:t>
      </w:r>
      <w:r w:rsidRPr="001D1AE1">
        <w:rPr>
          <w:rStyle w:val="a7"/>
          <w:rFonts w:ascii="仿宋_GB2312" w:eastAsia="仿宋_GB2312" w:hint="eastAsia"/>
          <w:b w:val="0"/>
          <w:bCs/>
          <w:color w:val="000000"/>
          <w:sz w:val="32"/>
          <w:szCs w:val="32"/>
        </w:rPr>
        <w:t>其他文化和旅游支出决算为</w:t>
      </w:r>
      <w:r w:rsidR="004E067B" w:rsidRPr="001D1AE1">
        <w:rPr>
          <w:rStyle w:val="a7"/>
          <w:rFonts w:ascii="仿宋_GB2312" w:eastAsia="仿宋_GB2312" w:hint="eastAsia"/>
          <w:b w:val="0"/>
          <w:bCs/>
          <w:color w:val="000000"/>
          <w:sz w:val="32"/>
          <w:szCs w:val="32"/>
        </w:rPr>
        <w:lastRenderedPageBreak/>
        <w:t>607.96</w:t>
      </w:r>
      <w:r w:rsidRPr="001D1AE1">
        <w:rPr>
          <w:rStyle w:val="a7"/>
          <w:rFonts w:ascii="仿宋_GB2312" w:eastAsia="仿宋_GB2312" w:hint="eastAsia"/>
          <w:b w:val="0"/>
          <w:bCs/>
          <w:color w:val="000000"/>
          <w:sz w:val="32"/>
          <w:szCs w:val="32"/>
        </w:rPr>
        <w:t>万元，完成预算</w:t>
      </w:r>
      <w:r w:rsidR="004E067B" w:rsidRPr="001D1AE1">
        <w:rPr>
          <w:rStyle w:val="a7"/>
          <w:rFonts w:ascii="仿宋_GB2312" w:eastAsia="仿宋_GB2312" w:hint="eastAsia"/>
          <w:b w:val="0"/>
          <w:bCs/>
          <w:color w:val="000000"/>
          <w:sz w:val="32"/>
          <w:szCs w:val="32"/>
        </w:rPr>
        <w:t>58.5</w:t>
      </w:r>
      <w:r w:rsidRPr="001D1AE1">
        <w:rPr>
          <w:rStyle w:val="a7"/>
          <w:rFonts w:ascii="仿宋_GB2312" w:eastAsia="仿宋_GB2312" w:hint="eastAsia"/>
          <w:b w:val="0"/>
          <w:bCs/>
          <w:color w:val="000000"/>
          <w:sz w:val="32"/>
          <w:szCs w:val="32"/>
        </w:rPr>
        <w:t>%，决算数小于预算数的主要原因是</w:t>
      </w:r>
      <w:r w:rsidR="00103530">
        <w:rPr>
          <w:rStyle w:val="a7"/>
          <w:rFonts w:ascii="仿宋_GB2312" w:eastAsia="仿宋_GB2312" w:hint="eastAsia"/>
          <w:b w:val="0"/>
          <w:bCs/>
          <w:color w:val="000000"/>
          <w:sz w:val="32"/>
          <w:szCs w:val="32"/>
        </w:rPr>
        <w:t>有两项转移支付资金当年下达时间较晚，实施项目需要跨年度完成，年底有结余（结转下年使用）</w:t>
      </w:r>
      <w:r w:rsidRPr="001D1AE1">
        <w:rPr>
          <w:rStyle w:val="a7"/>
          <w:rFonts w:ascii="仿宋_GB2312" w:eastAsia="仿宋_GB2312" w:hint="eastAsia"/>
          <w:b w:val="0"/>
          <w:bCs/>
          <w:color w:val="000000"/>
          <w:sz w:val="32"/>
          <w:szCs w:val="32"/>
        </w:rPr>
        <w:t>；2079999其他文化体育与传媒支出决算为</w:t>
      </w:r>
      <w:r w:rsidR="004E067B" w:rsidRPr="001D1AE1">
        <w:rPr>
          <w:rStyle w:val="a7"/>
          <w:rFonts w:ascii="仿宋_GB2312" w:eastAsia="仿宋_GB2312" w:hint="eastAsia"/>
          <w:b w:val="0"/>
          <w:bCs/>
          <w:color w:val="000000"/>
          <w:sz w:val="32"/>
          <w:szCs w:val="32"/>
        </w:rPr>
        <w:t>1098.02</w:t>
      </w:r>
      <w:r w:rsidRPr="001D1AE1">
        <w:rPr>
          <w:rStyle w:val="a7"/>
          <w:rFonts w:ascii="仿宋_GB2312" w:eastAsia="仿宋_GB2312" w:hint="eastAsia"/>
          <w:b w:val="0"/>
          <w:bCs/>
          <w:color w:val="000000"/>
          <w:sz w:val="32"/>
          <w:szCs w:val="32"/>
        </w:rPr>
        <w:t>万元，完成预算</w:t>
      </w:r>
      <w:r w:rsidR="00425F98" w:rsidRPr="001D1AE1">
        <w:rPr>
          <w:rStyle w:val="a7"/>
          <w:rFonts w:ascii="仿宋_GB2312" w:eastAsia="仿宋_GB2312" w:hint="eastAsia"/>
          <w:b w:val="0"/>
          <w:bCs/>
          <w:color w:val="000000"/>
          <w:sz w:val="32"/>
          <w:szCs w:val="32"/>
        </w:rPr>
        <w:t>90.39</w:t>
      </w:r>
      <w:r w:rsidRPr="001D1AE1">
        <w:rPr>
          <w:rStyle w:val="a7"/>
          <w:rFonts w:ascii="仿宋_GB2312" w:eastAsia="仿宋_GB2312" w:hint="eastAsia"/>
          <w:b w:val="0"/>
          <w:bCs/>
          <w:color w:val="000000"/>
          <w:sz w:val="32"/>
          <w:szCs w:val="32"/>
        </w:rPr>
        <w:t>%</w:t>
      </w:r>
      <w:r w:rsidR="00425F98" w:rsidRPr="001D1AE1">
        <w:rPr>
          <w:rStyle w:val="a7"/>
          <w:rFonts w:ascii="仿宋_GB2312" w:eastAsia="仿宋_GB2312" w:hint="eastAsia"/>
          <w:b w:val="0"/>
          <w:bCs/>
          <w:color w:val="000000"/>
          <w:sz w:val="32"/>
          <w:szCs w:val="32"/>
        </w:rPr>
        <w:t>，决算数小于预算数的主要原因是</w:t>
      </w:r>
      <w:r w:rsidR="00103530" w:rsidRPr="00103530">
        <w:rPr>
          <w:rStyle w:val="a7"/>
          <w:rFonts w:ascii="仿宋_GB2312" w:eastAsia="仿宋_GB2312" w:hint="eastAsia"/>
          <w:b w:val="0"/>
          <w:bCs/>
          <w:color w:val="000000"/>
          <w:sz w:val="32"/>
          <w:szCs w:val="32"/>
        </w:rPr>
        <w:t>景区建筑景观夜景提升项目资金</w:t>
      </w:r>
      <w:r w:rsidR="00103530">
        <w:rPr>
          <w:rStyle w:val="a7"/>
          <w:rFonts w:ascii="仿宋_GB2312" w:eastAsia="仿宋_GB2312" w:hint="eastAsia"/>
          <w:b w:val="0"/>
          <w:bCs/>
          <w:color w:val="000000"/>
          <w:sz w:val="32"/>
          <w:szCs w:val="32"/>
        </w:rPr>
        <w:t>年底有结余（结转下年使用）</w:t>
      </w:r>
      <w:r w:rsidRPr="001D1AE1">
        <w:rPr>
          <w:rStyle w:val="a7"/>
          <w:rFonts w:ascii="仿宋_GB2312" w:eastAsia="仿宋_GB2312" w:hint="eastAsia"/>
          <w:b w:val="0"/>
          <w:bCs/>
          <w:color w:val="000000"/>
          <w:sz w:val="32"/>
          <w:szCs w:val="32"/>
        </w:rPr>
        <w:t>。</w:t>
      </w:r>
    </w:p>
    <w:p w14:paraId="124701CE" w14:textId="3EE5B0EB" w:rsidR="003821F2" w:rsidRPr="001D1AE1" w:rsidRDefault="00000000" w:rsidP="004E067B">
      <w:pPr>
        <w:autoSpaceDE w:val="0"/>
        <w:autoSpaceDN w:val="0"/>
        <w:ind w:firstLineChars="200" w:firstLine="643"/>
        <w:rPr>
          <w:rFonts w:ascii="仿宋_GB2312" w:eastAsia="仿宋_GB2312"/>
          <w:b/>
          <w:color w:val="000000"/>
          <w:sz w:val="32"/>
          <w:szCs w:val="32"/>
        </w:rPr>
      </w:pPr>
      <w:r w:rsidRPr="001D1AE1">
        <w:rPr>
          <w:rStyle w:val="a7"/>
          <w:rFonts w:ascii="仿宋_GB2312" w:eastAsia="仿宋_GB2312" w:hint="eastAsia"/>
          <w:bCs/>
          <w:color w:val="000000"/>
          <w:sz w:val="32"/>
          <w:szCs w:val="32"/>
        </w:rPr>
        <w:t>2.</w:t>
      </w:r>
      <w:r w:rsidRPr="001D1AE1">
        <w:rPr>
          <w:rFonts w:ascii="仿宋_GB2312" w:eastAsia="仿宋_GB2312" w:cs="宋体" w:hint="eastAsia"/>
          <w:b/>
          <w:bCs/>
          <w:color w:val="000000"/>
          <w:kern w:val="0"/>
          <w:sz w:val="32"/>
          <w:szCs w:val="32"/>
        </w:rPr>
        <w:t>社会保障和就业（类）</w:t>
      </w:r>
      <w:r w:rsidR="00425F98" w:rsidRPr="001D1AE1">
        <w:rPr>
          <w:rFonts w:ascii="仿宋_GB2312" w:eastAsia="仿宋_GB2312" w:cs="宋体" w:hint="eastAsia"/>
          <w:b/>
          <w:bCs/>
          <w:color w:val="000000"/>
          <w:kern w:val="0"/>
          <w:sz w:val="32"/>
          <w:szCs w:val="32"/>
        </w:rPr>
        <w:t>：</w:t>
      </w:r>
      <w:r w:rsidRPr="001D1AE1">
        <w:rPr>
          <w:rStyle w:val="a7"/>
          <w:rFonts w:ascii="仿宋_GB2312" w:eastAsia="仿宋_GB2312" w:hint="eastAsia"/>
          <w:b w:val="0"/>
          <w:bCs/>
          <w:color w:val="000000"/>
          <w:sz w:val="32"/>
          <w:szCs w:val="32"/>
        </w:rPr>
        <w:t>2080505机关事业单位基本养老保险缴费支出决算为</w:t>
      </w:r>
      <w:r w:rsidR="00425F98" w:rsidRPr="001D1AE1">
        <w:rPr>
          <w:rStyle w:val="a7"/>
          <w:rFonts w:ascii="仿宋_GB2312" w:eastAsia="仿宋_GB2312" w:hint="eastAsia"/>
          <w:b w:val="0"/>
          <w:bCs/>
          <w:color w:val="000000"/>
          <w:sz w:val="32"/>
          <w:szCs w:val="32"/>
        </w:rPr>
        <w:t>141.53</w:t>
      </w:r>
      <w:r w:rsidRPr="001D1AE1">
        <w:rPr>
          <w:rStyle w:val="a7"/>
          <w:rFonts w:ascii="仿宋_GB2312" w:eastAsia="仿宋_GB2312" w:hint="eastAsia"/>
          <w:b w:val="0"/>
          <w:bCs/>
          <w:color w:val="000000"/>
          <w:sz w:val="32"/>
          <w:szCs w:val="32"/>
        </w:rPr>
        <w:t>万元，完成预算</w:t>
      </w:r>
      <w:r w:rsidR="00425F98" w:rsidRPr="001D1AE1">
        <w:rPr>
          <w:rStyle w:val="a7"/>
          <w:rFonts w:ascii="仿宋_GB2312" w:eastAsia="仿宋_GB2312" w:hint="eastAsia"/>
          <w:b w:val="0"/>
          <w:bCs/>
          <w:color w:val="000000"/>
          <w:sz w:val="32"/>
          <w:szCs w:val="32"/>
        </w:rPr>
        <w:t>73.71</w:t>
      </w:r>
      <w:r w:rsidRPr="001D1AE1">
        <w:rPr>
          <w:rStyle w:val="a7"/>
          <w:rFonts w:ascii="仿宋_GB2312" w:eastAsia="仿宋_GB2312" w:hint="eastAsia"/>
          <w:b w:val="0"/>
          <w:bCs/>
          <w:color w:val="000000"/>
          <w:sz w:val="32"/>
          <w:szCs w:val="32"/>
        </w:rPr>
        <w:t>%</w:t>
      </w:r>
      <w:r w:rsidR="00425F98" w:rsidRPr="001D1AE1">
        <w:rPr>
          <w:rStyle w:val="a7"/>
          <w:rFonts w:ascii="仿宋_GB2312" w:eastAsia="仿宋_GB2312" w:hint="eastAsia"/>
          <w:b w:val="0"/>
          <w:bCs/>
          <w:color w:val="000000"/>
          <w:sz w:val="32"/>
          <w:szCs w:val="32"/>
        </w:rPr>
        <w:t>，决算数小于预算数的主要原因是机关事业单位基本养老保险缴费</w:t>
      </w:r>
      <w:r w:rsidR="00907458">
        <w:rPr>
          <w:rStyle w:val="a7"/>
          <w:rFonts w:ascii="仿宋_GB2312" w:eastAsia="仿宋_GB2312" w:hint="eastAsia"/>
          <w:b w:val="0"/>
          <w:bCs/>
          <w:color w:val="000000"/>
          <w:sz w:val="32"/>
          <w:szCs w:val="32"/>
        </w:rPr>
        <w:t>不能准确预算，年底有结余（已收回）</w:t>
      </w:r>
      <w:r w:rsidRPr="001D1AE1">
        <w:rPr>
          <w:rStyle w:val="a7"/>
          <w:rFonts w:ascii="仿宋_GB2312" w:eastAsia="仿宋_GB2312" w:hint="eastAsia"/>
          <w:b w:val="0"/>
          <w:bCs/>
          <w:color w:val="000000"/>
          <w:sz w:val="32"/>
          <w:szCs w:val="32"/>
        </w:rPr>
        <w:t>；2080506机关事业单位职业年金缴费支出决算为</w:t>
      </w:r>
      <w:r w:rsidR="00A826E1" w:rsidRPr="001D1AE1">
        <w:rPr>
          <w:rStyle w:val="a7"/>
          <w:rFonts w:ascii="仿宋_GB2312" w:eastAsia="仿宋_GB2312" w:hint="eastAsia"/>
          <w:b w:val="0"/>
          <w:bCs/>
          <w:color w:val="000000"/>
          <w:sz w:val="32"/>
          <w:szCs w:val="32"/>
        </w:rPr>
        <w:t>70.77</w:t>
      </w:r>
      <w:r w:rsidRPr="001D1AE1">
        <w:rPr>
          <w:rStyle w:val="a7"/>
          <w:rFonts w:ascii="仿宋_GB2312" w:eastAsia="仿宋_GB2312" w:hint="eastAsia"/>
          <w:b w:val="0"/>
          <w:bCs/>
          <w:color w:val="000000"/>
          <w:sz w:val="32"/>
          <w:szCs w:val="32"/>
        </w:rPr>
        <w:t>万元，完成预算</w:t>
      </w:r>
      <w:r w:rsidR="00A826E1" w:rsidRPr="001D1AE1">
        <w:rPr>
          <w:rStyle w:val="a7"/>
          <w:rFonts w:ascii="仿宋_GB2312" w:eastAsia="仿宋_GB2312" w:hint="eastAsia"/>
          <w:b w:val="0"/>
          <w:bCs/>
          <w:color w:val="000000"/>
          <w:sz w:val="32"/>
          <w:szCs w:val="32"/>
        </w:rPr>
        <w:t>92.15</w:t>
      </w:r>
      <w:r w:rsidRPr="001D1AE1">
        <w:rPr>
          <w:rStyle w:val="a7"/>
          <w:rFonts w:ascii="仿宋_GB2312" w:eastAsia="仿宋_GB2312" w:hint="eastAsia"/>
          <w:b w:val="0"/>
          <w:bCs/>
          <w:color w:val="000000"/>
          <w:sz w:val="32"/>
          <w:szCs w:val="32"/>
        </w:rPr>
        <w:t>%</w:t>
      </w:r>
      <w:r w:rsidR="00A826E1" w:rsidRPr="001D1AE1">
        <w:rPr>
          <w:rStyle w:val="a7"/>
          <w:rFonts w:ascii="仿宋_GB2312" w:eastAsia="仿宋_GB2312" w:hint="eastAsia"/>
          <w:b w:val="0"/>
          <w:bCs/>
          <w:color w:val="000000"/>
          <w:sz w:val="32"/>
          <w:szCs w:val="32"/>
        </w:rPr>
        <w:t>，决算数小于预算数的主要原因是机关事业单位职业年金缴费</w:t>
      </w:r>
      <w:r w:rsidR="00907458">
        <w:rPr>
          <w:rStyle w:val="a7"/>
          <w:rFonts w:ascii="仿宋_GB2312" w:eastAsia="仿宋_GB2312" w:hint="eastAsia"/>
          <w:b w:val="0"/>
          <w:bCs/>
          <w:color w:val="000000"/>
          <w:sz w:val="32"/>
          <w:szCs w:val="32"/>
        </w:rPr>
        <w:t>不能准确预算，年底有结余（已收回）</w:t>
      </w:r>
      <w:r w:rsidRPr="001D1AE1">
        <w:rPr>
          <w:rStyle w:val="a7"/>
          <w:rFonts w:ascii="仿宋_GB2312" w:eastAsia="仿宋_GB2312" w:hint="eastAsia"/>
          <w:b w:val="0"/>
          <w:bCs/>
          <w:color w:val="000000"/>
          <w:sz w:val="32"/>
          <w:szCs w:val="32"/>
        </w:rPr>
        <w:t>。</w:t>
      </w:r>
    </w:p>
    <w:p w14:paraId="491CF53C" w14:textId="574F3825" w:rsidR="003821F2" w:rsidRPr="001D1AE1" w:rsidRDefault="00000000" w:rsidP="004E067B">
      <w:pPr>
        <w:autoSpaceDE w:val="0"/>
        <w:autoSpaceDN w:val="0"/>
        <w:ind w:firstLineChars="200" w:firstLine="643"/>
        <w:rPr>
          <w:rFonts w:ascii="仿宋_GB2312" w:eastAsia="仿宋_GB2312"/>
          <w:b/>
          <w:color w:val="000000"/>
          <w:sz w:val="32"/>
          <w:szCs w:val="32"/>
        </w:rPr>
      </w:pPr>
      <w:r w:rsidRPr="001D1AE1">
        <w:rPr>
          <w:rStyle w:val="a7"/>
          <w:rFonts w:ascii="仿宋_GB2312" w:eastAsia="仿宋_GB2312" w:hint="eastAsia"/>
          <w:bCs/>
          <w:color w:val="000000"/>
          <w:sz w:val="32"/>
          <w:szCs w:val="32"/>
        </w:rPr>
        <w:t>3.</w:t>
      </w:r>
      <w:r w:rsidRPr="001D1AE1">
        <w:rPr>
          <w:rFonts w:ascii="仿宋_GB2312" w:eastAsia="仿宋_GB2312" w:cs="宋体" w:hint="eastAsia"/>
          <w:b/>
          <w:bCs/>
          <w:color w:val="000000"/>
          <w:kern w:val="0"/>
          <w:sz w:val="32"/>
          <w:szCs w:val="32"/>
        </w:rPr>
        <w:t>卫生健康支出（类）</w:t>
      </w:r>
      <w:r w:rsidR="00A826E1" w:rsidRPr="001D1AE1">
        <w:rPr>
          <w:rFonts w:ascii="仿宋_GB2312" w:eastAsia="仿宋_GB2312" w:cs="宋体" w:hint="eastAsia"/>
          <w:b/>
          <w:bCs/>
          <w:color w:val="000000"/>
          <w:kern w:val="0"/>
          <w:sz w:val="32"/>
          <w:szCs w:val="32"/>
        </w:rPr>
        <w:t>：</w:t>
      </w:r>
      <w:r w:rsidRPr="001D1AE1">
        <w:rPr>
          <w:rStyle w:val="a7"/>
          <w:rFonts w:ascii="仿宋_GB2312" w:eastAsia="仿宋_GB2312" w:hint="eastAsia"/>
          <w:b w:val="0"/>
          <w:bCs/>
          <w:color w:val="000000"/>
          <w:sz w:val="32"/>
          <w:szCs w:val="32"/>
        </w:rPr>
        <w:t>2101102事业单位医疗支出决算为</w:t>
      </w:r>
      <w:r w:rsidR="00A826E1" w:rsidRPr="001D1AE1">
        <w:rPr>
          <w:rStyle w:val="a7"/>
          <w:rFonts w:ascii="仿宋_GB2312" w:eastAsia="仿宋_GB2312" w:hint="eastAsia"/>
          <w:b w:val="0"/>
          <w:bCs/>
          <w:color w:val="000000"/>
          <w:sz w:val="32"/>
          <w:szCs w:val="32"/>
        </w:rPr>
        <w:t>69.55</w:t>
      </w:r>
      <w:r w:rsidRPr="001D1AE1">
        <w:rPr>
          <w:rStyle w:val="a7"/>
          <w:rFonts w:ascii="仿宋_GB2312" w:eastAsia="仿宋_GB2312" w:hint="eastAsia"/>
          <w:b w:val="0"/>
          <w:bCs/>
          <w:color w:val="000000"/>
          <w:sz w:val="32"/>
          <w:szCs w:val="32"/>
        </w:rPr>
        <w:t>万元，完成预算100%；2101199其他行政事业单位医疗支出决算为</w:t>
      </w:r>
      <w:r w:rsidR="00A826E1" w:rsidRPr="001D1AE1">
        <w:rPr>
          <w:rStyle w:val="a7"/>
          <w:rFonts w:ascii="仿宋_GB2312" w:eastAsia="仿宋_GB2312" w:hint="eastAsia"/>
          <w:b w:val="0"/>
          <w:bCs/>
          <w:color w:val="000000"/>
          <w:sz w:val="32"/>
          <w:szCs w:val="32"/>
        </w:rPr>
        <w:t>18.88</w:t>
      </w:r>
      <w:r w:rsidRPr="001D1AE1">
        <w:rPr>
          <w:rStyle w:val="a7"/>
          <w:rFonts w:ascii="仿宋_GB2312" w:eastAsia="仿宋_GB2312" w:hint="eastAsia"/>
          <w:b w:val="0"/>
          <w:bCs/>
          <w:color w:val="000000"/>
          <w:sz w:val="32"/>
          <w:szCs w:val="32"/>
        </w:rPr>
        <w:t>万元，完成预算100%。</w:t>
      </w:r>
    </w:p>
    <w:p w14:paraId="4217A859" w14:textId="3EFDE7E3" w:rsidR="003821F2" w:rsidRPr="001D1AE1" w:rsidRDefault="00A826E1" w:rsidP="004E067B">
      <w:pPr>
        <w:autoSpaceDE w:val="0"/>
        <w:autoSpaceDN w:val="0"/>
        <w:ind w:firstLineChars="200" w:firstLine="643"/>
        <w:rPr>
          <w:rStyle w:val="a7"/>
          <w:rFonts w:ascii="仿宋_GB2312" w:eastAsia="仿宋_GB2312"/>
          <w:b w:val="0"/>
          <w:bCs/>
          <w:color w:val="000000"/>
          <w:sz w:val="32"/>
          <w:szCs w:val="32"/>
        </w:rPr>
      </w:pPr>
      <w:r w:rsidRPr="001D1AE1">
        <w:rPr>
          <w:rStyle w:val="a7"/>
          <w:rFonts w:ascii="仿宋_GB2312" w:eastAsia="仿宋_GB2312" w:hint="eastAsia"/>
          <w:bCs/>
          <w:color w:val="000000"/>
          <w:sz w:val="32"/>
          <w:szCs w:val="32"/>
        </w:rPr>
        <w:t>4.</w:t>
      </w:r>
      <w:r w:rsidRPr="001D1AE1">
        <w:rPr>
          <w:rFonts w:ascii="仿宋_GB2312" w:eastAsia="仿宋_GB2312" w:cs="宋体" w:hint="eastAsia"/>
          <w:b/>
          <w:bCs/>
          <w:color w:val="000000"/>
          <w:kern w:val="0"/>
          <w:sz w:val="32"/>
          <w:szCs w:val="32"/>
        </w:rPr>
        <w:t>农林水支出（类）：</w:t>
      </w:r>
      <w:r w:rsidRPr="001D1AE1">
        <w:rPr>
          <w:rStyle w:val="a7"/>
          <w:rFonts w:ascii="仿宋_GB2312" w:eastAsia="仿宋_GB2312" w:hint="eastAsia"/>
          <w:b w:val="0"/>
          <w:bCs/>
          <w:color w:val="000000"/>
          <w:sz w:val="32"/>
          <w:szCs w:val="32"/>
        </w:rPr>
        <w:t>2130211动植物保护支出决算为14.17万元，完成预算94.47%，决算数小于预算数的主要原因是州级野生动植物保护专项资金</w:t>
      </w:r>
      <w:r w:rsidR="00907458">
        <w:rPr>
          <w:rStyle w:val="a7"/>
          <w:rFonts w:ascii="仿宋_GB2312" w:eastAsia="仿宋_GB2312" w:hint="eastAsia"/>
          <w:b w:val="0"/>
          <w:bCs/>
          <w:color w:val="000000"/>
          <w:sz w:val="32"/>
          <w:szCs w:val="32"/>
        </w:rPr>
        <w:t>年底有结余（已收回）</w:t>
      </w:r>
      <w:r w:rsidRPr="001D1AE1">
        <w:rPr>
          <w:rStyle w:val="a7"/>
          <w:rFonts w:ascii="仿宋_GB2312" w:eastAsia="仿宋_GB2312" w:hint="eastAsia"/>
          <w:b w:val="0"/>
          <w:bCs/>
          <w:color w:val="000000"/>
          <w:sz w:val="32"/>
          <w:szCs w:val="32"/>
        </w:rPr>
        <w:t>。</w:t>
      </w:r>
    </w:p>
    <w:p w14:paraId="20A224B1" w14:textId="4F87CAAD" w:rsidR="003821F2" w:rsidRPr="001D1AE1" w:rsidRDefault="00256940" w:rsidP="004E067B">
      <w:pPr>
        <w:autoSpaceDE w:val="0"/>
        <w:autoSpaceDN w:val="0"/>
        <w:ind w:firstLineChars="200" w:firstLine="643"/>
        <w:rPr>
          <w:rFonts w:ascii="仿宋_GB2312" w:eastAsia="仿宋_GB2312"/>
          <w:b/>
          <w:color w:val="000000"/>
          <w:sz w:val="32"/>
          <w:szCs w:val="32"/>
        </w:rPr>
      </w:pPr>
      <w:r w:rsidRPr="001D1AE1">
        <w:rPr>
          <w:rStyle w:val="a7"/>
          <w:rFonts w:ascii="仿宋_GB2312" w:eastAsia="仿宋_GB2312" w:hint="eastAsia"/>
          <w:bCs/>
          <w:color w:val="000000"/>
          <w:sz w:val="32"/>
          <w:szCs w:val="32"/>
        </w:rPr>
        <w:t>5.</w:t>
      </w:r>
      <w:r w:rsidRPr="001D1AE1">
        <w:rPr>
          <w:rFonts w:ascii="仿宋_GB2312" w:eastAsia="仿宋_GB2312" w:cs="宋体" w:hint="eastAsia"/>
          <w:b/>
          <w:bCs/>
          <w:color w:val="000000"/>
          <w:kern w:val="0"/>
          <w:sz w:val="32"/>
          <w:szCs w:val="32"/>
        </w:rPr>
        <w:t>住房保障支出（类）：</w:t>
      </w:r>
      <w:r w:rsidRPr="001D1AE1">
        <w:rPr>
          <w:rFonts w:ascii="仿宋_GB2312" w:eastAsia="仿宋_GB2312" w:cs="宋体" w:hint="eastAsia"/>
          <w:color w:val="000000"/>
          <w:kern w:val="0"/>
          <w:sz w:val="32"/>
          <w:szCs w:val="32"/>
        </w:rPr>
        <w:t>2210199其他保障性安居工程支出</w:t>
      </w:r>
      <w:r w:rsidRPr="001D1AE1">
        <w:rPr>
          <w:rStyle w:val="a7"/>
          <w:rFonts w:ascii="仿宋_GB2312" w:eastAsia="仿宋_GB2312" w:hint="eastAsia"/>
          <w:b w:val="0"/>
          <w:bCs/>
          <w:color w:val="000000"/>
          <w:sz w:val="32"/>
          <w:szCs w:val="32"/>
        </w:rPr>
        <w:t>决算为1万元，完成预算100%；2210201住房公积金支出决算为175.09万元，完成预算98.84%，决算数小于预算数的主</w:t>
      </w:r>
      <w:r w:rsidRPr="001D1AE1">
        <w:rPr>
          <w:rStyle w:val="a7"/>
          <w:rFonts w:ascii="仿宋_GB2312" w:eastAsia="仿宋_GB2312" w:hint="eastAsia"/>
          <w:b w:val="0"/>
          <w:bCs/>
          <w:color w:val="000000"/>
          <w:sz w:val="32"/>
          <w:szCs w:val="32"/>
        </w:rPr>
        <w:lastRenderedPageBreak/>
        <w:t>要原因是住房公积金</w:t>
      </w:r>
      <w:r w:rsidR="00907458">
        <w:rPr>
          <w:rStyle w:val="a7"/>
          <w:rFonts w:ascii="仿宋_GB2312" w:eastAsia="仿宋_GB2312" w:hint="eastAsia"/>
          <w:b w:val="0"/>
          <w:bCs/>
          <w:color w:val="000000"/>
          <w:sz w:val="32"/>
          <w:szCs w:val="32"/>
        </w:rPr>
        <w:t>不能准确预算，年底有结余（已收回）</w:t>
      </w:r>
      <w:r w:rsidRPr="001D1AE1">
        <w:rPr>
          <w:rStyle w:val="a7"/>
          <w:rFonts w:ascii="仿宋_GB2312" w:eastAsia="仿宋_GB2312" w:hint="eastAsia"/>
          <w:b w:val="0"/>
          <w:bCs/>
          <w:color w:val="000000"/>
          <w:sz w:val="32"/>
          <w:szCs w:val="32"/>
        </w:rPr>
        <w:t>。</w:t>
      </w:r>
    </w:p>
    <w:p w14:paraId="7DFB97D8" w14:textId="77777777" w:rsidR="003821F2" w:rsidRDefault="00000000" w:rsidP="004E067B">
      <w:pPr>
        <w:tabs>
          <w:tab w:val="right" w:pos="8306"/>
        </w:tabs>
        <w:autoSpaceDE w:val="0"/>
        <w:autoSpaceDN w:val="0"/>
        <w:spacing w:line="600" w:lineRule="exact"/>
        <w:ind w:firstLine="640"/>
        <w:outlineLvl w:val="1"/>
        <w:rPr>
          <w:rStyle w:val="20"/>
          <w:color w:val="000000"/>
        </w:rPr>
      </w:pPr>
      <w:bookmarkStart w:id="76" w:name="_Toc15396608"/>
      <w:bookmarkStart w:id="77" w:name="_Toc15377214"/>
      <w:bookmarkStart w:id="78" w:name="_Toc79163618"/>
      <w:bookmarkStart w:id="79" w:name="_Toc79163868"/>
      <w:bookmarkStart w:id="80" w:name="_Toc84128971"/>
      <w:r>
        <w:rPr>
          <w:rFonts w:ascii="黑体" w:eastAsia="黑体" w:hint="eastAsia"/>
          <w:color w:val="000000"/>
          <w:sz w:val="32"/>
          <w:szCs w:val="32"/>
        </w:rPr>
        <w:t>六</w:t>
      </w:r>
      <w:r>
        <w:rPr>
          <w:rFonts w:ascii="黑体" w:eastAsia="黑体" w:hint="eastAsia"/>
          <w:b/>
          <w:color w:val="000000"/>
          <w:sz w:val="32"/>
          <w:szCs w:val="32"/>
        </w:rPr>
        <w:t>、一</w:t>
      </w:r>
      <w:r>
        <w:rPr>
          <w:rStyle w:val="20"/>
          <w:rFonts w:ascii="黑体" w:eastAsia="黑体" w:hint="eastAsia"/>
          <w:b w:val="0"/>
          <w:color w:val="000000"/>
        </w:rPr>
        <w:t>般公共预算财政拨款基本支出决算情况说明</w:t>
      </w:r>
      <w:bookmarkEnd w:id="76"/>
      <w:bookmarkEnd w:id="77"/>
      <w:bookmarkEnd w:id="78"/>
      <w:bookmarkEnd w:id="79"/>
      <w:r>
        <w:rPr>
          <w:rStyle w:val="20"/>
          <w:rFonts w:ascii="黑体" w:eastAsia="黑体"/>
          <w:b w:val="0"/>
          <w:color w:val="000000"/>
        </w:rPr>
        <w:tab/>
      </w:r>
      <w:bookmarkEnd w:id="80"/>
    </w:p>
    <w:p w14:paraId="37FD3FBE" w14:textId="4336EE81" w:rsidR="003821F2" w:rsidRPr="001D1AE1" w:rsidRDefault="00F548FA" w:rsidP="004E067B">
      <w:pPr>
        <w:autoSpaceDE w:val="0"/>
        <w:autoSpaceDN w:val="0"/>
        <w:spacing w:line="600" w:lineRule="exact"/>
        <w:ind w:firstLine="645"/>
        <w:rPr>
          <w:rFonts w:ascii="仿宋_GB2312" w:eastAsia="仿宋_GB2312"/>
          <w:color w:val="000000"/>
          <w:sz w:val="32"/>
          <w:szCs w:val="32"/>
        </w:rPr>
      </w:pPr>
      <w:r w:rsidRPr="001D1AE1">
        <w:rPr>
          <w:rFonts w:ascii="仿宋_GB2312" w:eastAsia="仿宋_GB2312" w:hint="eastAsia"/>
          <w:color w:val="000000"/>
          <w:sz w:val="32"/>
          <w:szCs w:val="32"/>
        </w:rPr>
        <w:t>2021年一般公共预算财政拨款基本支出</w:t>
      </w:r>
      <w:r w:rsidR="00CE2829" w:rsidRPr="001D1AE1">
        <w:rPr>
          <w:rFonts w:ascii="仿宋_GB2312" w:eastAsia="仿宋_GB2312" w:hint="eastAsia"/>
          <w:color w:val="000000"/>
          <w:sz w:val="32"/>
          <w:szCs w:val="32"/>
        </w:rPr>
        <w:t>3270.39</w:t>
      </w:r>
      <w:r w:rsidRPr="001D1AE1">
        <w:rPr>
          <w:rFonts w:ascii="仿宋_GB2312" w:eastAsia="仿宋_GB2312" w:hint="eastAsia"/>
          <w:color w:val="000000"/>
          <w:sz w:val="32"/>
          <w:szCs w:val="32"/>
        </w:rPr>
        <w:t>万元，其中：</w:t>
      </w:r>
    </w:p>
    <w:p w14:paraId="098322AF" w14:textId="2D68A514" w:rsidR="003821F2" w:rsidRPr="001D1AE1" w:rsidRDefault="00000000" w:rsidP="004E067B">
      <w:pPr>
        <w:autoSpaceDE w:val="0"/>
        <w:autoSpaceDN w:val="0"/>
        <w:ind w:firstLineChars="200" w:firstLine="640"/>
        <w:outlineLvl w:val="1"/>
        <w:rPr>
          <w:rFonts w:ascii="仿宋_GB2312" w:eastAsia="仿宋_GB2312"/>
          <w:color w:val="000000"/>
          <w:sz w:val="32"/>
          <w:szCs w:val="32"/>
        </w:rPr>
      </w:pPr>
      <w:bookmarkStart w:id="81" w:name="_Toc84128822"/>
      <w:bookmarkStart w:id="82" w:name="_Toc84128972"/>
      <w:r w:rsidRPr="001D1AE1">
        <w:rPr>
          <w:rFonts w:ascii="仿宋_GB2312" w:eastAsia="仿宋_GB2312" w:hint="eastAsia"/>
          <w:color w:val="000000"/>
          <w:sz w:val="32"/>
          <w:szCs w:val="32"/>
        </w:rPr>
        <w:t>人员经费</w:t>
      </w:r>
      <w:r w:rsidR="00CE2829" w:rsidRPr="001D1AE1">
        <w:rPr>
          <w:rFonts w:ascii="仿宋_GB2312" w:eastAsia="仿宋_GB2312" w:hint="eastAsia"/>
          <w:color w:val="000000"/>
          <w:sz w:val="32"/>
          <w:szCs w:val="32"/>
        </w:rPr>
        <w:t>2892.17</w:t>
      </w:r>
      <w:r w:rsidRPr="001D1AE1">
        <w:rPr>
          <w:rFonts w:ascii="仿宋_GB2312" w:eastAsia="仿宋_GB2312" w:hint="eastAsia"/>
          <w:color w:val="000000"/>
          <w:sz w:val="32"/>
          <w:szCs w:val="32"/>
        </w:rPr>
        <w:t>万元，主要包括：基本工资</w:t>
      </w:r>
      <w:r w:rsidR="00CE2829" w:rsidRPr="001D1AE1">
        <w:rPr>
          <w:rFonts w:ascii="仿宋_GB2312" w:eastAsia="仿宋_GB2312" w:hint="eastAsia"/>
          <w:color w:val="000000"/>
          <w:sz w:val="32"/>
          <w:szCs w:val="32"/>
        </w:rPr>
        <w:t>373.16</w:t>
      </w:r>
      <w:r w:rsidRPr="001D1AE1">
        <w:rPr>
          <w:rFonts w:ascii="仿宋_GB2312" w:eastAsia="仿宋_GB2312" w:hint="eastAsia"/>
          <w:color w:val="000000"/>
          <w:sz w:val="32"/>
          <w:szCs w:val="32"/>
        </w:rPr>
        <w:t>万元、津贴补贴</w:t>
      </w:r>
      <w:r w:rsidR="00CE2829" w:rsidRPr="001D1AE1">
        <w:rPr>
          <w:rFonts w:ascii="仿宋_GB2312" w:eastAsia="仿宋_GB2312" w:hint="eastAsia"/>
          <w:color w:val="000000"/>
          <w:sz w:val="32"/>
          <w:szCs w:val="32"/>
        </w:rPr>
        <w:t>467.33</w:t>
      </w:r>
      <w:r w:rsidRPr="001D1AE1">
        <w:rPr>
          <w:rFonts w:ascii="仿宋_GB2312" w:eastAsia="仿宋_GB2312" w:hint="eastAsia"/>
          <w:color w:val="000000"/>
          <w:sz w:val="32"/>
          <w:szCs w:val="32"/>
        </w:rPr>
        <w:t>万元、奖金</w:t>
      </w:r>
      <w:r w:rsidR="00CE2829" w:rsidRPr="001D1AE1">
        <w:rPr>
          <w:rFonts w:ascii="仿宋_GB2312" w:eastAsia="仿宋_GB2312" w:hint="eastAsia"/>
          <w:color w:val="000000"/>
          <w:sz w:val="32"/>
          <w:szCs w:val="32"/>
        </w:rPr>
        <w:t>253.04</w:t>
      </w:r>
      <w:r w:rsidRPr="001D1AE1">
        <w:rPr>
          <w:rFonts w:ascii="仿宋_GB2312" w:eastAsia="仿宋_GB2312" w:hint="eastAsia"/>
          <w:color w:val="000000"/>
          <w:sz w:val="32"/>
          <w:szCs w:val="32"/>
        </w:rPr>
        <w:t>万元、伙食补助费</w:t>
      </w:r>
      <w:r w:rsidR="00CE2829" w:rsidRPr="001D1AE1">
        <w:rPr>
          <w:rFonts w:ascii="仿宋_GB2312" w:eastAsia="仿宋_GB2312" w:hint="eastAsia"/>
          <w:color w:val="000000"/>
          <w:sz w:val="32"/>
          <w:szCs w:val="32"/>
        </w:rPr>
        <w:t>129.45</w:t>
      </w:r>
      <w:r w:rsidRPr="001D1AE1">
        <w:rPr>
          <w:rFonts w:ascii="仿宋_GB2312" w:eastAsia="仿宋_GB2312" w:hint="eastAsia"/>
          <w:color w:val="000000"/>
          <w:sz w:val="32"/>
          <w:szCs w:val="32"/>
        </w:rPr>
        <w:t>万元、绩效工资</w:t>
      </w:r>
      <w:r w:rsidR="00CE2829" w:rsidRPr="001D1AE1">
        <w:rPr>
          <w:rFonts w:ascii="仿宋_GB2312" w:eastAsia="仿宋_GB2312" w:hint="eastAsia"/>
          <w:color w:val="000000"/>
          <w:sz w:val="32"/>
          <w:szCs w:val="32"/>
        </w:rPr>
        <w:t>349.68</w:t>
      </w:r>
      <w:r w:rsidRPr="001D1AE1">
        <w:rPr>
          <w:rFonts w:ascii="仿宋_GB2312" w:eastAsia="仿宋_GB2312" w:hint="eastAsia"/>
          <w:color w:val="000000"/>
          <w:sz w:val="32"/>
          <w:szCs w:val="32"/>
        </w:rPr>
        <w:t>万元、机关事业单位基本养老保险缴费</w:t>
      </w:r>
      <w:r w:rsidR="00CE2829" w:rsidRPr="001D1AE1">
        <w:rPr>
          <w:rFonts w:ascii="仿宋_GB2312" w:eastAsia="仿宋_GB2312" w:hint="eastAsia"/>
          <w:color w:val="000000"/>
          <w:sz w:val="32"/>
          <w:szCs w:val="32"/>
        </w:rPr>
        <w:t>141.53</w:t>
      </w:r>
      <w:r w:rsidRPr="001D1AE1">
        <w:rPr>
          <w:rFonts w:ascii="仿宋_GB2312" w:eastAsia="仿宋_GB2312" w:hint="eastAsia"/>
          <w:color w:val="000000"/>
          <w:sz w:val="32"/>
          <w:szCs w:val="32"/>
        </w:rPr>
        <w:t>万元、职业年金缴费</w:t>
      </w:r>
      <w:r w:rsidR="00CE2829" w:rsidRPr="001D1AE1">
        <w:rPr>
          <w:rFonts w:ascii="仿宋_GB2312" w:eastAsia="仿宋_GB2312" w:hint="eastAsia"/>
          <w:color w:val="000000"/>
          <w:sz w:val="32"/>
          <w:szCs w:val="32"/>
        </w:rPr>
        <w:t>70.77</w:t>
      </w:r>
      <w:r w:rsidRPr="001D1AE1">
        <w:rPr>
          <w:rFonts w:ascii="仿宋_GB2312" w:eastAsia="仿宋_GB2312" w:hint="eastAsia"/>
          <w:color w:val="000000"/>
          <w:sz w:val="32"/>
          <w:szCs w:val="32"/>
        </w:rPr>
        <w:t>万元、其他社会保障缴费</w:t>
      </w:r>
      <w:r w:rsidR="00CE2829" w:rsidRPr="001D1AE1">
        <w:rPr>
          <w:rFonts w:ascii="仿宋_GB2312" w:eastAsia="仿宋_GB2312" w:hint="eastAsia"/>
          <w:color w:val="000000"/>
          <w:sz w:val="32"/>
          <w:szCs w:val="32"/>
        </w:rPr>
        <w:t>203.55</w:t>
      </w:r>
      <w:r w:rsidRPr="001D1AE1">
        <w:rPr>
          <w:rFonts w:ascii="仿宋_GB2312" w:eastAsia="仿宋_GB2312" w:hint="eastAsia"/>
          <w:color w:val="000000"/>
          <w:sz w:val="32"/>
          <w:szCs w:val="32"/>
        </w:rPr>
        <w:t>万元、其他工资福利支出</w:t>
      </w:r>
      <w:r w:rsidR="00CE2829" w:rsidRPr="001D1AE1">
        <w:rPr>
          <w:rFonts w:ascii="仿宋_GB2312" w:eastAsia="仿宋_GB2312" w:hint="eastAsia"/>
          <w:color w:val="000000"/>
          <w:sz w:val="32"/>
          <w:szCs w:val="32"/>
        </w:rPr>
        <w:t>608.44</w:t>
      </w:r>
      <w:r w:rsidRPr="001D1AE1">
        <w:rPr>
          <w:rFonts w:ascii="仿宋_GB2312" w:eastAsia="仿宋_GB2312" w:hint="eastAsia"/>
          <w:color w:val="000000"/>
          <w:sz w:val="32"/>
          <w:szCs w:val="32"/>
        </w:rPr>
        <w:t>万元、生活补助</w:t>
      </w:r>
      <w:r w:rsidR="00CE2829" w:rsidRPr="001D1AE1">
        <w:rPr>
          <w:rFonts w:ascii="仿宋_GB2312" w:eastAsia="仿宋_GB2312" w:hint="eastAsia"/>
          <w:color w:val="000000"/>
          <w:sz w:val="32"/>
          <w:szCs w:val="32"/>
        </w:rPr>
        <w:t>31.71</w:t>
      </w:r>
      <w:r w:rsidRPr="001D1AE1">
        <w:rPr>
          <w:rFonts w:ascii="仿宋_GB2312" w:eastAsia="仿宋_GB2312" w:hint="eastAsia"/>
          <w:color w:val="000000"/>
          <w:sz w:val="32"/>
          <w:szCs w:val="32"/>
        </w:rPr>
        <w:t>万元、职工基本医疗保险及</w:t>
      </w:r>
      <w:r w:rsidR="00CE2829" w:rsidRPr="001D1AE1">
        <w:rPr>
          <w:rFonts w:ascii="仿宋_GB2312" w:eastAsia="仿宋_GB2312" w:hint="eastAsia"/>
          <w:color w:val="000000"/>
          <w:sz w:val="32"/>
          <w:szCs w:val="32"/>
        </w:rPr>
        <w:t>公务员医疗</w:t>
      </w:r>
      <w:r w:rsidRPr="001D1AE1">
        <w:rPr>
          <w:rFonts w:ascii="仿宋_GB2312" w:eastAsia="仿宋_GB2312" w:hint="eastAsia"/>
          <w:color w:val="000000"/>
          <w:sz w:val="32"/>
          <w:szCs w:val="32"/>
        </w:rPr>
        <w:t>补助</w:t>
      </w:r>
      <w:r w:rsidR="00507CBC" w:rsidRPr="001D1AE1">
        <w:rPr>
          <w:rFonts w:ascii="仿宋_GB2312" w:eastAsia="仿宋_GB2312" w:hint="eastAsia"/>
          <w:color w:val="000000"/>
          <w:sz w:val="32"/>
          <w:szCs w:val="32"/>
        </w:rPr>
        <w:t>88.42</w:t>
      </w:r>
      <w:r w:rsidRPr="001D1AE1">
        <w:rPr>
          <w:rFonts w:ascii="仿宋_GB2312" w:eastAsia="仿宋_GB2312" w:hint="eastAsia"/>
          <w:color w:val="000000"/>
          <w:sz w:val="32"/>
          <w:szCs w:val="32"/>
        </w:rPr>
        <w:t>万元、住房公积金</w:t>
      </w:r>
      <w:r w:rsidR="00CE2829" w:rsidRPr="001D1AE1">
        <w:rPr>
          <w:rFonts w:ascii="仿宋_GB2312" w:eastAsia="仿宋_GB2312" w:hint="eastAsia"/>
          <w:color w:val="000000"/>
          <w:sz w:val="32"/>
          <w:szCs w:val="32"/>
        </w:rPr>
        <w:t>175.09</w:t>
      </w:r>
      <w:r w:rsidRPr="001D1AE1">
        <w:rPr>
          <w:rFonts w:ascii="仿宋_GB2312" w:eastAsia="仿宋_GB2312" w:hint="eastAsia"/>
          <w:color w:val="000000"/>
          <w:sz w:val="32"/>
          <w:szCs w:val="32"/>
        </w:rPr>
        <w:t>万元。</w:t>
      </w:r>
      <w:bookmarkEnd w:id="81"/>
      <w:bookmarkEnd w:id="82"/>
    </w:p>
    <w:p w14:paraId="06D65211" w14:textId="109D7032" w:rsidR="003821F2" w:rsidRPr="001D1AE1" w:rsidRDefault="00000000" w:rsidP="004E067B">
      <w:pPr>
        <w:autoSpaceDE w:val="0"/>
        <w:autoSpaceDN w:val="0"/>
        <w:ind w:firstLine="640"/>
        <w:outlineLvl w:val="1"/>
        <w:rPr>
          <w:rFonts w:ascii="仿宋_GB2312" w:eastAsia="仿宋_GB2312"/>
          <w:color w:val="000000"/>
          <w:sz w:val="32"/>
          <w:szCs w:val="32"/>
        </w:rPr>
      </w:pPr>
      <w:bookmarkStart w:id="83" w:name="_Toc84128823"/>
      <w:bookmarkStart w:id="84" w:name="_Toc84128973"/>
      <w:r w:rsidRPr="001D1AE1">
        <w:rPr>
          <w:rFonts w:ascii="仿宋_GB2312" w:eastAsia="仿宋_GB2312" w:hint="eastAsia"/>
          <w:color w:val="000000"/>
          <w:sz w:val="32"/>
          <w:szCs w:val="32"/>
        </w:rPr>
        <w:t>日常公用经费</w:t>
      </w:r>
      <w:r w:rsidR="00507CBC" w:rsidRPr="001D1AE1">
        <w:rPr>
          <w:rFonts w:ascii="仿宋_GB2312" w:eastAsia="仿宋_GB2312" w:hint="eastAsia"/>
          <w:color w:val="000000"/>
          <w:sz w:val="32"/>
          <w:szCs w:val="32"/>
        </w:rPr>
        <w:t>378.21</w:t>
      </w:r>
      <w:r w:rsidRPr="001D1AE1">
        <w:rPr>
          <w:rFonts w:ascii="仿宋_GB2312" w:eastAsia="仿宋_GB2312" w:hint="eastAsia"/>
          <w:color w:val="000000"/>
          <w:sz w:val="32"/>
          <w:szCs w:val="32"/>
        </w:rPr>
        <w:t>万元，主要包括：办公费</w:t>
      </w:r>
      <w:r w:rsidR="00507CBC" w:rsidRPr="001D1AE1">
        <w:rPr>
          <w:rFonts w:ascii="仿宋_GB2312" w:eastAsia="仿宋_GB2312" w:hint="eastAsia"/>
          <w:color w:val="000000"/>
          <w:sz w:val="32"/>
          <w:szCs w:val="32"/>
        </w:rPr>
        <w:t>27.67</w:t>
      </w:r>
      <w:r w:rsidRPr="001D1AE1">
        <w:rPr>
          <w:rFonts w:ascii="仿宋_GB2312" w:eastAsia="仿宋_GB2312" w:hint="eastAsia"/>
          <w:color w:val="000000"/>
          <w:sz w:val="32"/>
          <w:szCs w:val="32"/>
        </w:rPr>
        <w:t>万元、印刷费</w:t>
      </w:r>
      <w:r w:rsidR="00507CBC" w:rsidRPr="001D1AE1">
        <w:rPr>
          <w:rFonts w:ascii="仿宋_GB2312" w:eastAsia="仿宋_GB2312" w:hint="eastAsia"/>
          <w:color w:val="000000"/>
          <w:sz w:val="32"/>
          <w:szCs w:val="32"/>
        </w:rPr>
        <w:t>11.27</w:t>
      </w:r>
      <w:r w:rsidRPr="001D1AE1">
        <w:rPr>
          <w:rFonts w:ascii="仿宋_GB2312" w:eastAsia="仿宋_GB2312" w:hint="eastAsia"/>
          <w:color w:val="000000"/>
          <w:sz w:val="32"/>
          <w:szCs w:val="32"/>
        </w:rPr>
        <w:t>万元、手续费</w:t>
      </w:r>
      <w:r w:rsidR="00507CBC" w:rsidRPr="001D1AE1">
        <w:rPr>
          <w:rFonts w:ascii="仿宋_GB2312" w:eastAsia="仿宋_GB2312" w:hint="eastAsia"/>
          <w:color w:val="000000"/>
          <w:sz w:val="32"/>
          <w:szCs w:val="32"/>
        </w:rPr>
        <w:t>0.40</w:t>
      </w:r>
      <w:r w:rsidRPr="001D1AE1">
        <w:rPr>
          <w:rFonts w:ascii="仿宋_GB2312" w:eastAsia="仿宋_GB2312" w:hint="eastAsia"/>
          <w:color w:val="000000"/>
          <w:sz w:val="32"/>
          <w:szCs w:val="32"/>
        </w:rPr>
        <w:t>万元、邮电费</w:t>
      </w:r>
      <w:r w:rsidR="00507CBC" w:rsidRPr="001D1AE1">
        <w:rPr>
          <w:rFonts w:ascii="仿宋_GB2312" w:eastAsia="仿宋_GB2312" w:hint="eastAsia"/>
          <w:color w:val="000000"/>
          <w:sz w:val="32"/>
          <w:szCs w:val="32"/>
        </w:rPr>
        <w:t>13.43</w:t>
      </w:r>
      <w:r w:rsidRPr="001D1AE1">
        <w:rPr>
          <w:rFonts w:ascii="仿宋_GB2312" w:eastAsia="仿宋_GB2312" w:hint="eastAsia"/>
          <w:color w:val="000000"/>
          <w:sz w:val="32"/>
          <w:szCs w:val="32"/>
        </w:rPr>
        <w:t>万元、物业管理费</w:t>
      </w:r>
      <w:r w:rsidR="00507CBC" w:rsidRPr="001D1AE1">
        <w:rPr>
          <w:rFonts w:ascii="仿宋_GB2312" w:eastAsia="仿宋_GB2312" w:hint="eastAsia"/>
          <w:color w:val="000000"/>
          <w:sz w:val="32"/>
          <w:szCs w:val="32"/>
        </w:rPr>
        <w:t>1.49</w:t>
      </w:r>
      <w:r w:rsidRPr="001D1AE1">
        <w:rPr>
          <w:rFonts w:ascii="仿宋_GB2312" w:eastAsia="仿宋_GB2312" w:hint="eastAsia"/>
          <w:color w:val="000000"/>
          <w:sz w:val="32"/>
          <w:szCs w:val="32"/>
        </w:rPr>
        <w:t>万元、差旅费</w:t>
      </w:r>
      <w:r w:rsidR="00507CBC" w:rsidRPr="001D1AE1">
        <w:rPr>
          <w:rFonts w:ascii="仿宋_GB2312" w:eastAsia="仿宋_GB2312" w:hint="eastAsia"/>
          <w:color w:val="000000"/>
          <w:sz w:val="32"/>
          <w:szCs w:val="32"/>
        </w:rPr>
        <w:t>66.19</w:t>
      </w:r>
      <w:r w:rsidRPr="001D1AE1">
        <w:rPr>
          <w:rFonts w:ascii="仿宋_GB2312" w:eastAsia="仿宋_GB2312" w:hint="eastAsia"/>
          <w:color w:val="000000"/>
          <w:sz w:val="32"/>
          <w:szCs w:val="32"/>
        </w:rPr>
        <w:t>万元、维修（护）费</w:t>
      </w:r>
      <w:r w:rsidR="00507CBC" w:rsidRPr="001D1AE1">
        <w:rPr>
          <w:rFonts w:ascii="仿宋_GB2312" w:eastAsia="仿宋_GB2312" w:hint="eastAsia"/>
          <w:color w:val="000000"/>
          <w:sz w:val="32"/>
          <w:szCs w:val="32"/>
        </w:rPr>
        <w:t>23.48</w:t>
      </w:r>
      <w:r w:rsidRPr="001D1AE1">
        <w:rPr>
          <w:rFonts w:ascii="仿宋_GB2312" w:eastAsia="仿宋_GB2312" w:hint="eastAsia"/>
          <w:color w:val="000000"/>
          <w:sz w:val="32"/>
          <w:szCs w:val="32"/>
        </w:rPr>
        <w:t>万元、租赁费</w:t>
      </w:r>
      <w:r w:rsidR="00507CBC" w:rsidRPr="001D1AE1">
        <w:rPr>
          <w:rFonts w:ascii="仿宋_GB2312" w:eastAsia="仿宋_GB2312" w:hint="eastAsia"/>
          <w:color w:val="000000"/>
          <w:sz w:val="32"/>
          <w:szCs w:val="32"/>
        </w:rPr>
        <w:t>1.00</w:t>
      </w:r>
      <w:r w:rsidRPr="001D1AE1">
        <w:rPr>
          <w:rFonts w:ascii="仿宋_GB2312" w:eastAsia="仿宋_GB2312" w:hint="eastAsia"/>
          <w:color w:val="000000"/>
          <w:sz w:val="32"/>
          <w:szCs w:val="32"/>
        </w:rPr>
        <w:t>万元、会议费</w:t>
      </w:r>
      <w:r w:rsidR="00507CBC" w:rsidRPr="001D1AE1">
        <w:rPr>
          <w:rFonts w:ascii="仿宋_GB2312" w:eastAsia="仿宋_GB2312" w:hint="eastAsia"/>
          <w:color w:val="000000"/>
          <w:sz w:val="32"/>
          <w:szCs w:val="32"/>
        </w:rPr>
        <w:t>0.20</w:t>
      </w:r>
      <w:r w:rsidRPr="001D1AE1">
        <w:rPr>
          <w:rFonts w:ascii="仿宋_GB2312" w:eastAsia="仿宋_GB2312" w:hint="eastAsia"/>
          <w:color w:val="000000"/>
          <w:sz w:val="32"/>
          <w:szCs w:val="32"/>
        </w:rPr>
        <w:t>万元、培训费</w:t>
      </w:r>
      <w:r w:rsidR="00507CBC" w:rsidRPr="001D1AE1">
        <w:rPr>
          <w:rFonts w:ascii="仿宋_GB2312" w:eastAsia="仿宋_GB2312" w:hint="eastAsia"/>
          <w:color w:val="000000"/>
          <w:sz w:val="32"/>
          <w:szCs w:val="32"/>
        </w:rPr>
        <w:t>2.42</w:t>
      </w:r>
      <w:r w:rsidRPr="001D1AE1">
        <w:rPr>
          <w:rFonts w:ascii="仿宋_GB2312" w:eastAsia="仿宋_GB2312" w:hint="eastAsia"/>
          <w:color w:val="000000"/>
          <w:sz w:val="32"/>
          <w:szCs w:val="32"/>
        </w:rPr>
        <w:t>万元、公务接待费</w:t>
      </w:r>
      <w:r w:rsidR="00507CBC" w:rsidRPr="001D1AE1">
        <w:rPr>
          <w:rFonts w:ascii="仿宋_GB2312" w:eastAsia="仿宋_GB2312" w:hint="eastAsia"/>
          <w:color w:val="000000"/>
          <w:sz w:val="32"/>
          <w:szCs w:val="32"/>
        </w:rPr>
        <w:t>29.83</w:t>
      </w:r>
      <w:r w:rsidRPr="001D1AE1">
        <w:rPr>
          <w:rFonts w:ascii="仿宋_GB2312" w:eastAsia="仿宋_GB2312" w:hint="eastAsia"/>
          <w:color w:val="000000"/>
          <w:sz w:val="32"/>
          <w:szCs w:val="32"/>
        </w:rPr>
        <w:t>万元、专用材料费</w:t>
      </w:r>
      <w:r w:rsidR="00507CBC" w:rsidRPr="001D1AE1">
        <w:rPr>
          <w:rFonts w:ascii="仿宋_GB2312" w:eastAsia="仿宋_GB2312" w:hint="eastAsia"/>
          <w:color w:val="000000"/>
          <w:sz w:val="32"/>
          <w:szCs w:val="32"/>
        </w:rPr>
        <w:t>31.60</w:t>
      </w:r>
      <w:r w:rsidRPr="001D1AE1">
        <w:rPr>
          <w:rFonts w:ascii="仿宋_GB2312" w:eastAsia="仿宋_GB2312" w:hint="eastAsia"/>
          <w:color w:val="000000"/>
          <w:sz w:val="32"/>
          <w:szCs w:val="32"/>
        </w:rPr>
        <w:t>万元、专用燃料费</w:t>
      </w:r>
      <w:r w:rsidR="00507CBC" w:rsidRPr="001D1AE1">
        <w:rPr>
          <w:rFonts w:ascii="仿宋_GB2312" w:eastAsia="仿宋_GB2312" w:hint="eastAsia"/>
          <w:color w:val="000000"/>
          <w:sz w:val="32"/>
          <w:szCs w:val="32"/>
        </w:rPr>
        <w:t>6.20</w:t>
      </w:r>
      <w:r w:rsidRPr="001D1AE1">
        <w:rPr>
          <w:rFonts w:ascii="仿宋_GB2312" w:eastAsia="仿宋_GB2312" w:hint="eastAsia"/>
          <w:color w:val="000000"/>
          <w:sz w:val="32"/>
          <w:szCs w:val="32"/>
        </w:rPr>
        <w:t>万元、劳务费</w:t>
      </w:r>
      <w:r w:rsidR="00507CBC" w:rsidRPr="001D1AE1">
        <w:rPr>
          <w:rFonts w:ascii="仿宋_GB2312" w:eastAsia="仿宋_GB2312" w:hint="eastAsia"/>
          <w:color w:val="000000"/>
          <w:sz w:val="32"/>
          <w:szCs w:val="32"/>
        </w:rPr>
        <w:t>3.27</w:t>
      </w:r>
      <w:r w:rsidRPr="001D1AE1">
        <w:rPr>
          <w:rFonts w:ascii="仿宋_GB2312" w:eastAsia="仿宋_GB2312" w:hint="eastAsia"/>
          <w:color w:val="000000"/>
          <w:sz w:val="32"/>
          <w:szCs w:val="32"/>
        </w:rPr>
        <w:t>万元、委托业务费</w:t>
      </w:r>
      <w:r w:rsidR="009D32AC" w:rsidRPr="001D1AE1">
        <w:rPr>
          <w:rFonts w:ascii="仿宋_GB2312" w:eastAsia="仿宋_GB2312" w:hint="eastAsia"/>
          <w:color w:val="000000"/>
          <w:sz w:val="32"/>
          <w:szCs w:val="32"/>
        </w:rPr>
        <w:t>4.15</w:t>
      </w:r>
      <w:r w:rsidRPr="001D1AE1">
        <w:rPr>
          <w:rFonts w:ascii="仿宋_GB2312" w:eastAsia="仿宋_GB2312" w:hint="eastAsia"/>
          <w:color w:val="000000"/>
          <w:sz w:val="32"/>
          <w:szCs w:val="32"/>
        </w:rPr>
        <w:t>万元、</w:t>
      </w:r>
      <w:r w:rsidR="009D32AC" w:rsidRPr="001D1AE1">
        <w:rPr>
          <w:rFonts w:ascii="仿宋_GB2312" w:eastAsia="仿宋_GB2312" w:hint="eastAsia"/>
          <w:color w:val="000000"/>
          <w:sz w:val="32"/>
          <w:szCs w:val="32"/>
        </w:rPr>
        <w:t>福利费9.61万元、</w:t>
      </w:r>
      <w:r w:rsidRPr="001D1AE1">
        <w:rPr>
          <w:rFonts w:ascii="仿宋_GB2312" w:eastAsia="仿宋_GB2312" w:hint="eastAsia"/>
          <w:color w:val="000000"/>
          <w:sz w:val="32"/>
          <w:szCs w:val="32"/>
        </w:rPr>
        <w:t>公务用车运行维护费</w:t>
      </w:r>
      <w:r w:rsidR="009D32AC" w:rsidRPr="001D1AE1">
        <w:rPr>
          <w:rFonts w:ascii="仿宋_GB2312" w:eastAsia="仿宋_GB2312" w:hint="eastAsia"/>
          <w:color w:val="000000"/>
          <w:sz w:val="32"/>
          <w:szCs w:val="32"/>
        </w:rPr>
        <w:t>115.64</w:t>
      </w:r>
      <w:r w:rsidRPr="001D1AE1">
        <w:rPr>
          <w:rFonts w:ascii="仿宋_GB2312" w:eastAsia="仿宋_GB2312" w:hint="eastAsia"/>
          <w:color w:val="000000"/>
          <w:sz w:val="32"/>
          <w:szCs w:val="32"/>
        </w:rPr>
        <w:t>万元、税金及附加费用</w:t>
      </w:r>
      <w:r w:rsidR="009D32AC" w:rsidRPr="001D1AE1">
        <w:rPr>
          <w:rFonts w:ascii="仿宋_GB2312" w:eastAsia="仿宋_GB2312" w:hint="eastAsia"/>
          <w:color w:val="000000"/>
          <w:sz w:val="32"/>
          <w:szCs w:val="32"/>
        </w:rPr>
        <w:t>18.30</w:t>
      </w:r>
      <w:r w:rsidRPr="001D1AE1">
        <w:rPr>
          <w:rFonts w:ascii="仿宋_GB2312" w:eastAsia="仿宋_GB2312" w:hint="eastAsia"/>
          <w:color w:val="000000"/>
          <w:sz w:val="32"/>
          <w:szCs w:val="32"/>
        </w:rPr>
        <w:t>万元、</w:t>
      </w:r>
      <w:r w:rsidR="009D32AC" w:rsidRPr="001D1AE1">
        <w:rPr>
          <w:rFonts w:ascii="仿宋_GB2312" w:eastAsia="仿宋_GB2312" w:hint="eastAsia"/>
          <w:color w:val="000000"/>
          <w:sz w:val="32"/>
          <w:szCs w:val="32"/>
        </w:rPr>
        <w:t>其他商品和服务支出9.84万元、</w:t>
      </w:r>
      <w:r w:rsidRPr="001D1AE1">
        <w:rPr>
          <w:rFonts w:ascii="仿宋_GB2312" w:eastAsia="仿宋_GB2312" w:hint="eastAsia"/>
          <w:color w:val="000000"/>
          <w:sz w:val="32"/>
          <w:szCs w:val="32"/>
        </w:rPr>
        <w:t>办公设备购置</w:t>
      </w:r>
      <w:r w:rsidR="009D32AC" w:rsidRPr="001D1AE1">
        <w:rPr>
          <w:rFonts w:ascii="仿宋_GB2312" w:eastAsia="仿宋_GB2312" w:hint="eastAsia"/>
          <w:color w:val="000000"/>
          <w:sz w:val="32"/>
          <w:szCs w:val="32"/>
        </w:rPr>
        <w:t>1.66</w:t>
      </w:r>
      <w:r w:rsidRPr="001D1AE1">
        <w:rPr>
          <w:rFonts w:ascii="仿宋_GB2312" w:eastAsia="仿宋_GB2312" w:hint="eastAsia"/>
          <w:color w:val="000000"/>
          <w:sz w:val="32"/>
          <w:szCs w:val="32"/>
        </w:rPr>
        <w:t>万元、专用设备购置</w:t>
      </w:r>
      <w:r w:rsidR="009D32AC" w:rsidRPr="001D1AE1">
        <w:rPr>
          <w:rFonts w:ascii="仿宋_GB2312" w:eastAsia="仿宋_GB2312" w:hint="eastAsia"/>
          <w:color w:val="000000"/>
          <w:sz w:val="32"/>
          <w:szCs w:val="32"/>
        </w:rPr>
        <w:t>0.56</w:t>
      </w:r>
      <w:r w:rsidRPr="001D1AE1">
        <w:rPr>
          <w:rFonts w:ascii="仿宋_GB2312" w:eastAsia="仿宋_GB2312" w:hint="eastAsia"/>
          <w:color w:val="000000"/>
          <w:sz w:val="32"/>
          <w:szCs w:val="32"/>
        </w:rPr>
        <w:t>万元。</w:t>
      </w:r>
      <w:bookmarkEnd w:id="83"/>
      <w:bookmarkEnd w:id="84"/>
    </w:p>
    <w:p w14:paraId="67171C62" w14:textId="77777777" w:rsidR="003821F2" w:rsidRDefault="00000000" w:rsidP="004E067B">
      <w:pPr>
        <w:autoSpaceDE w:val="0"/>
        <w:autoSpaceDN w:val="0"/>
        <w:spacing w:line="600" w:lineRule="exact"/>
        <w:ind w:firstLine="640"/>
        <w:outlineLvl w:val="1"/>
        <w:rPr>
          <w:rStyle w:val="20"/>
          <w:rFonts w:ascii="黑体" w:eastAsia="黑体"/>
          <w:b w:val="0"/>
          <w:color w:val="000000"/>
        </w:rPr>
      </w:pPr>
      <w:bookmarkStart w:id="85" w:name="_Toc15396609"/>
      <w:bookmarkStart w:id="86" w:name="_Toc15377215"/>
      <w:bookmarkStart w:id="87" w:name="_Toc79163619"/>
      <w:bookmarkStart w:id="88" w:name="_Toc79163869"/>
      <w:bookmarkStart w:id="89" w:name="_Toc84128974"/>
      <w:r>
        <w:rPr>
          <w:rFonts w:ascii="黑体" w:eastAsia="黑体" w:hint="eastAsia"/>
          <w:color w:val="000000"/>
          <w:sz w:val="32"/>
          <w:szCs w:val="32"/>
        </w:rPr>
        <w:t>七、</w:t>
      </w:r>
      <w:r>
        <w:rPr>
          <w:rStyle w:val="20"/>
          <w:rFonts w:ascii="黑体" w:eastAsia="黑体" w:hint="eastAsia"/>
          <w:color w:val="000000"/>
        </w:rPr>
        <w:t>“</w:t>
      </w:r>
      <w:r>
        <w:rPr>
          <w:rStyle w:val="20"/>
          <w:rFonts w:ascii="黑体" w:eastAsia="黑体" w:hint="eastAsia"/>
          <w:b w:val="0"/>
          <w:color w:val="000000"/>
        </w:rPr>
        <w:t>三公”经费财政拨款支出决算情况说明</w:t>
      </w:r>
      <w:bookmarkEnd w:id="85"/>
      <w:bookmarkEnd w:id="86"/>
      <w:bookmarkEnd w:id="87"/>
      <w:bookmarkEnd w:id="88"/>
      <w:bookmarkEnd w:id="89"/>
    </w:p>
    <w:p w14:paraId="7CA8BD01" w14:textId="77777777" w:rsidR="003821F2" w:rsidRPr="001D1AE1" w:rsidRDefault="00000000" w:rsidP="004E067B">
      <w:pPr>
        <w:autoSpaceDE w:val="0"/>
        <w:autoSpaceDN w:val="0"/>
        <w:spacing w:line="600" w:lineRule="exact"/>
        <w:ind w:firstLine="640"/>
        <w:outlineLvl w:val="2"/>
        <w:rPr>
          <w:rFonts w:ascii="楷体_GB2312" w:eastAsia="楷体_GB2312"/>
          <w:b/>
          <w:color w:val="000000"/>
          <w:sz w:val="32"/>
          <w:szCs w:val="32"/>
        </w:rPr>
      </w:pPr>
      <w:bookmarkStart w:id="90" w:name="_Toc15377216"/>
      <w:bookmarkStart w:id="91" w:name="_Toc79163620"/>
      <w:bookmarkStart w:id="92" w:name="_Toc79163870"/>
      <w:bookmarkStart w:id="93" w:name="_Toc84128975"/>
      <w:r w:rsidRPr="001D1AE1">
        <w:rPr>
          <w:rFonts w:ascii="楷体_GB2312" w:eastAsia="楷体_GB2312" w:hint="eastAsia"/>
          <w:b/>
          <w:color w:val="000000"/>
          <w:sz w:val="32"/>
          <w:szCs w:val="32"/>
        </w:rPr>
        <w:t>（一）“三公”经费财政拨款支出决算总体情况说明</w:t>
      </w:r>
      <w:bookmarkEnd w:id="90"/>
      <w:bookmarkEnd w:id="91"/>
      <w:bookmarkEnd w:id="92"/>
      <w:bookmarkEnd w:id="93"/>
    </w:p>
    <w:p w14:paraId="7067D4A8" w14:textId="028A8219" w:rsidR="003821F2" w:rsidRPr="001D1AE1" w:rsidRDefault="00F548FA" w:rsidP="00141060">
      <w:pPr>
        <w:autoSpaceDE w:val="0"/>
        <w:autoSpaceDN w:val="0"/>
        <w:spacing w:line="600" w:lineRule="exact"/>
        <w:ind w:firstLine="640"/>
        <w:rPr>
          <w:rFonts w:ascii="仿宋_GB2312" w:eastAsia="仿宋_GB2312"/>
          <w:bCs/>
          <w:color w:val="000000"/>
          <w:sz w:val="32"/>
          <w:szCs w:val="32"/>
        </w:rPr>
      </w:pPr>
      <w:r w:rsidRPr="001D1AE1">
        <w:rPr>
          <w:rFonts w:ascii="仿宋_GB2312" w:eastAsia="仿宋_GB2312" w:hint="eastAsia"/>
          <w:color w:val="000000"/>
          <w:sz w:val="32"/>
          <w:szCs w:val="32"/>
        </w:rPr>
        <w:lastRenderedPageBreak/>
        <w:t>2021年“三公”经费财政拨款支出决算为</w:t>
      </w:r>
      <w:r w:rsidR="00057415" w:rsidRPr="001D1AE1">
        <w:rPr>
          <w:rFonts w:ascii="仿宋_GB2312" w:eastAsia="仿宋_GB2312" w:hint="eastAsia"/>
          <w:color w:val="000000"/>
          <w:sz w:val="32"/>
          <w:szCs w:val="32"/>
        </w:rPr>
        <w:t>281.57</w:t>
      </w:r>
      <w:r w:rsidRPr="001D1AE1">
        <w:rPr>
          <w:rFonts w:ascii="仿宋_GB2312" w:eastAsia="仿宋_GB2312" w:hint="eastAsia"/>
          <w:color w:val="000000"/>
          <w:sz w:val="32"/>
          <w:szCs w:val="32"/>
        </w:rPr>
        <w:t>万元，完成预算</w:t>
      </w:r>
      <w:r w:rsidR="00141060" w:rsidRPr="001D1AE1">
        <w:rPr>
          <w:rFonts w:ascii="仿宋_GB2312" w:eastAsia="仿宋_GB2312" w:hint="eastAsia"/>
          <w:color w:val="000000"/>
          <w:sz w:val="32"/>
          <w:szCs w:val="32"/>
        </w:rPr>
        <w:t>74.48</w:t>
      </w:r>
      <w:r w:rsidRPr="001D1AE1">
        <w:rPr>
          <w:rFonts w:ascii="仿宋_GB2312" w:eastAsia="仿宋_GB2312" w:hint="eastAsia"/>
          <w:color w:val="000000"/>
          <w:sz w:val="32"/>
          <w:szCs w:val="32"/>
        </w:rPr>
        <w:t>%</w:t>
      </w:r>
      <w:r w:rsidR="00141060" w:rsidRPr="001D1AE1">
        <w:rPr>
          <w:rFonts w:ascii="仿宋_GB2312" w:eastAsia="仿宋_GB2312" w:hint="eastAsia"/>
          <w:color w:val="000000"/>
          <w:sz w:val="32"/>
          <w:szCs w:val="32"/>
        </w:rPr>
        <w:t>，</w:t>
      </w:r>
      <w:r w:rsidR="00141060" w:rsidRPr="001D1AE1">
        <w:rPr>
          <w:rStyle w:val="a7"/>
          <w:rFonts w:ascii="仿宋_GB2312" w:eastAsia="仿宋_GB2312" w:hint="eastAsia"/>
          <w:b w:val="0"/>
          <w:bCs/>
          <w:color w:val="000000"/>
          <w:sz w:val="32"/>
          <w:szCs w:val="32"/>
        </w:rPr>
        <w:t>决算数小于预算数的主要原因是公务用车购置费未用完年底收回0.5万元、公务用车运行费未用完年底收回58.26万元、公务接待费未用完年底收回37.7万元</w:t>
      </w:r>
      <w:r w:rsidRPr="001D1AE1">
        <w:rPr>
          <w:rFonts w:ascii="仿宋_GB2312" w:eastAsia="仿宋_GB2312" w:hint="eastAsia"/>
          <w:color w:val="000000"/>
          <w:sz w:val="32"/>
          <w:szCs w:val="32"/>
        </w:rPr>
        <w:t>。</w:t>
      </w:r>
    </w:p>
    <w:p w14:paraId="5A5636A1" w14:textId="77777777" w:rsidR="003821F2" w:rsidRPr="001D1AE1" w:rsidRDefault="00000000" w:rsidP="004E067B">
      <w:pPr>
        <w:autoSpaceDE w:val="0"/>
        <w:autoSpaceDN w:val="0"/>
        <w:spacing w:line="600" w:lineRule="exact"/>
        <w:ind w:firstLine="640"/>
        <w:outlineLvl w:val="2"/>
        <w:rPr>
          <w:rFonts w:ascii="楷体_GB2312" w:eastAsia="楷体_GB2312"/>
          <w:b/>
          <w:color w:val="000000"/>
          <w:sz w:val="32"/>
          <w:szCs w:val="32"/>
        </w:rPr>
      </w:pPr>
      <w:bookmarkStart w:id="94" w:name="_Toc15377217"/>
      <w:bookmarkStart w:id="95" w:name="_Toc79163621"/>
      <w:bookmarkStart w:id="96" w:name="_Toc79163871"/>
      <w:bookmarkStart w:id="97" w:name="_Toc84128976"/>
      <w:r w:rsidRPr="001D1AE1">
        <w:rPr>
          <w:rFonts w:ascii="楷体_GB2312" w:eastAsia="楷体_GB2312" w:hint="eastAsia"/>
          <w:b/>
          <w:color w:val="000000"/>
          <w:sz w:val="32"/>
          <w:szCs w:val="32"/>
        </w:rPr>
        <w:t>（二）“三公”经费财政拨款支出决算具体情况说明</w:t>
      </w:r>
      <w:bookmarkEnd w:id="94"/>
      <w:bookmarkEnd w:id="95"/>
      <w:bookmarkEnd w:id="96"/>
      <w:bookmarkEnd w:id="97"/>
    </w:p>
    <w:p w14:paraId="387A933C" w14:textId="336B9F7E" w:rsidR="003821F2" w:rsidRPr="001D1AE1" w:rsidRDefault="00F548FA" w:rsidP="004E067B">
      <w:pPr>
        <w:autoSpaceDE w:val="0"/>
        <w:autoSpaceDN w:val="0"/>
        <w:spacing w:line="600" w:lineRule="exact"/>
        <w:ind w:firstLine="640"/>
        <w:rPr>
          <w:rFonts w:ascii="仿宋_GB2312" w:eastAsia="仿宋_GB2312"/>
          <w:color w:val="000000"/>
          <w:sz w:val="32"/>
          <w:szCs w:val="32"/>
        </w:rPr>
      </w:pPr>
      <w:r w:rsidRPr="001D1AE1">
        <w:rPr>
          <w:rFonts w:ascii="仿宋_GB2312" w:eastAsia="仿宋_GB2312" w:hint="eastAsia"/>
          <w:color w:val="000000"/>
          <w:sz w:val="32"/>
          <w:szCs w:val="32"/>
        </w:rPr>
        <w:t>2021年“三公”经费财政拨款支出决算中，</w:t>
      </w:r>
      <w:r w:rsidR="00E64773" w:rsidRPr="001D1AE1">
        <w:rPr>
          <w:rFonts w:ascii="仿宋_GB2312" w:eastAsia="仿宋_GB2312" w:hint="eastAsia"/>
          <w:color w:val="000000"/>
          <w:sz w:val="32"/>
          <w:szCs w:val="32"/>
        </w:rPr>
        <w:t>因公出国（境）费支出决算0.00万元，占0.00%；</w:t>
      </w:r>
      <w:r w:rsidRPr="001D1AE1">
        <w:rPr>
          <w:rFonts w:ascii="仿宋_GB2312" w:eastAsia="仿宋_GB2312" w:hint="eastAsia"/>
          <w:color w:val="000000"/>
          <w:sz w:val="32"/>
          <w:szCs w:val="32"/>
        </w:rPr>
        <w:t>公务用车购置及运行维护费支出决算</w:t>
      </w:r>
      <w:r w:rsidR="00E64773" w:rsidRPr="001D1AE1">
        <w:rPr>
          <w:rFonts w:ascii="仿宋_GB2312" w:eastAsia="仿宋_GB2312" w:hint="eastAsia"/>
          <w:color w:val="000000"/>
          <w:sz w:val="32"/>
          <w:szCs w:val="32"/>
        </w:rPr>
        <w:t>251.74万元，占89.41%</w:t>
      </w:r>
      <w:r w:rsidRPr="001D1AE1">
        <w:rPr>
          <w:rFonts w:ascii="仿宋_GB2312" w:eastAsia="仿宋_GB2312" w:hint="eastAsia"/>
          <w:color w:val="000000"/>
          <w:sz w:val="32"/>
          <w:szCs w:val="32"/>
        </w:rPr>
        <w:t>；公务接待费支出决算</w:t>
      </w:r>
      <w:r w:rsidR="00E64773" w:rsidRPr="001D1AE1">
        <w:rPr>
          <w:rFonts w:ascii="仿宋_GB2312" w:eastAsia="仿宋_GB2312" w:hint="eastAsia"/>
          <w:color w:val="000000"/>
          <w:sz w:val="32"/>
          <w:szCs w:val="32"/>
        </w:rPr>
        <w:t>29.83万元，占10.59%</w:t>
      </w:r>
      <w:r w:rsidRPr="001D1AE1">
        <w:rPr>
          <w:rFonts w:ascii="仿宋_GB2312" w:eastAsia="仿宋_GB2312" w:hint="eastAsia"/>
          <w:color w:val="000000"/>
          <w:sz w:val="32"/>
          <w:szCs w:val="32"/>
        </w:rPr>
        <w:t>。具体情况如下：</w:t>
      </w:r>
    </w:p>
    <w:p w14:paraId="30840A43" w14:textId="23540E16" w:rsidR="003821F2" w:rsidRPr="001D1AE1" w:rsidRDefault="00000000" w:rsidP="004E067B">
      <w:pPr>
        <w:autoSpaceDE w:val="0"/>
        <w:autoSpaceDN w:val="0"/>
        <w:snapToGrid w:val="0"/>
        <w:spacing w:line="560" w:lineRule="exact"/>
        <w:ind w:firstLineChars="200" w:firstLine="643"/>
        <w:rPr>
          <w:rFonts w:ascii="仿宋_GB2312" w:eastAsia="仿宋_GB2312"/>
          <w:color w:val="000000"/>
          <w:sz w:val="32"/>
          <w:szCs w:val="32"/>
        </w:rPr>
      </w:pPr>
      <w:r w:rsidRPr="001D1AE1">
        <w:rPr>
          <w:rFonts w:ascii="仿宋_GB2312" w:eastAsia="仿宋_GB2312" w:hint="eastAsia"/>
          <w:b/>
          <w:color w:val="000000"/>
          <w:sz w:val="32"/>
          <w:szCs w:val="32"/>
        </w:rPr>
        <w:t>1.因公出国（境）经费支出</w:t>
      </w:r>
      <w:r w:rsidRPr="001D1AE1">
        <w:rPr>
          <w:rFonts w:ascii="仿宋_GB2312" w:eastAsia="仿宋_GB2312" w:hint="eastAsia"/>
          <w:color w:val="000000"/>
          <w:sz w:val="32"/>
          <w:szCs w:val="32"/>
        </w:rPr>
        <w:t>0万元，</w:t>
      </w:r>
      <w:r w:rsidR="00F548FA" w:rsidRPr="001D1AE1">
        <w:rPr>
          <w:rFonts w:ascii="仿宋_GB2312" w:eastAsia="仿宋_GB2312" w:hint="eastAsia"/>
          <w:color w:val="000000"/>
          <w:sz w:val="32"/>
          <w:szCs w:val="32"/>
        </w:rPr>
        <w:t>2021</w:t>
      </w:r>
      <w:r w:rsidRPr="001D1AE1">
        <w:rPr>
          <w:rFonts w:ascii="仿宋_GB2312" w:eastAsia="仿宋_GB2312" w:hint="eastAsia"/>
          <w:color w:val="000000"/>
          <w:sz w:val="32"/>
          <w:szCs w:val="32"/>
        </w:rPr>
        <w:t>年无因公出国任务，未发生相关支出。</w:t>
      </w:r>
    </w:p>
    <w:p w14:paraId="548A8774" w14:textId="01C1DBE0" w:rsidR="003821F2" w:rsidRPr="001D1AE1" w:rsidRDefault="00000000" w:rsidP="004E067B">
      <w:pPr>
        <w:autoSpaceDE w:val="0"/>
        <w:autoSpaceDN w:val="0"/>
        <w:spacing w:line="600" w:lineRule="exact"/>
        <w:ind w:firstLine="640"/>
        <w:rPr>
          <w:rFonts w:ascii="仿宋_GB2312" w:eastAsia="仿宋_GB2312"/>
          <w:b/>
          <w:color w:val="000000"/>
          <w:sz w:val="32"/>
          <w:szCs w:val="32"/>
        </w:rPr>
      </w:pPr>
      <w:r w:rsidRPr="001D1AE1">
        <w:rPr>
          <w:rFonts w:ascii="仿宋_GB2312" w:eastAsia="仿宋_GB2312" w:hint="eastAsia"/>
          <w:b/>
          <w:color w:val="000000"/>
          <w:sz w:val="32"/>
          <w:szCs w:val="32"/>
        </w:rPr>
        <w:t>2.公务用车购置及运行维护费支出</w:t>
      </w:r>
      <w:r w:rsidR="001D1AE1" w:rsidRPr="001D1AE1">
        <w:rPr>
          <w:rFonts w:ascii="仿宋_GB2312" w:eastAsia="仿宋_GB2312" w:cs="仿宋"/>
          <w:color w:val="000000"/>
          <w:spacing w:val="-2"/>
          <w:sz w:val="32"/>
          <w:szCs w:val="32"/>
        </w:rPr>
        <w:t>251.74</w:t>
      </w:r>
      <w:r w:rsidRPr="001D1AE1">
        <w:rPr>
          <w:rFonts w:ascii="仿宋_GB2312" w:eastAsia="仿宋_GB2312" w:hint="eastAsia"/>
          <w:color w:val="000000"/>
          <w:sz w:val="32"/>
          <w:szCs w:val="32"/>
        </w:rPr>
        <w:t>万元,</w:t>
      </w:r>
      <w:r w:rsidRPr="001D1AE1">
        <w:rPr>
          <w:rStyle w:val="a7"/>
          <w:rFonts w:ascii="仿宋_GB2312" w:eastAsia="仿宋_GB2312" w:hint="eastAsia"/>
          <w:b w:val="0"/>
          <w:bCs/>
          <w:color w:val="000000"/>
          <w:sz w:val="32"/>
          <w:szCs w:val="32"/>
        </w:rPr>
        <w:t>完成预算</w:t>
      </w:r>
      <w:r w:rsidR="001D1AE1">
        <w:rPr>
          <w:rFonts w:ascii="仿宋_GB2312" w:eastAsia="仿宋_GB2312" w:cs="仿宋"/>
          <w:color w:val="000000"/>
          <w:spacing w:val="-2"/>
          <w:sz w:val="32"/>
          <w:szCs w:val="32"/>
        </w:rPr>
        <w:t>81.08</w:t>
      </w:r>
      <w:r w:rsidRPr="001D1AE1">
        <w:rPr>
          <w:rFonts w:ascii="仿宋_GB2312" w:eastAsia="仿宋_GB2312" w:cs="仿宋" w:hint="eastAsia"/>
          <w:color w:val="000000"/>
          <w:spacing w:val="-2"/>
          <w:sz w:val="32"/>
          <w:szCs w:val="32"/>
        </w:rPr>
        <w:t>%</w:t>
      </w:r>
      <w:r w:rsidRPr="001D1AE1">
        <w:rPr>
          <w:rStyle w:val="a7"/>
          <w:rFonts w:ascii="仿宋_GB2312" w:eastAsia="仿宋_GB2312" w:hint="eastAsia"/>
          <w:b w:val="0"/>
          <w:bCs/>
          <w:color w:val="000000"/>
          <w:sz w:val="32"/>
          <w:szCs w:val="32"/>
        </w:rPr>
        <w:t>。</w:t>
      </w:r>
      <w:r w:rsidRPr="001D1AE1">
        <w:rPr>
          <w:rFonts w:ascii="仿宋_GB2312" w:eastAsia="仿宋_GB2312" w:hint="eastAsia"/>
          <w:color w:val="000000"/>
          <w:sz w:val="32"/>
          <w:szCs w:val="32"/>
        </w:rPr>
        <w:t>公务用车购置及运行维护费支出决算比</w:t>
      </w:r>
      <w:r w:rsidR="00F548FA" w:rsidRPr="001D1AE1">
        <w:rPr>
          <w:rFonts w:ascii="仿宋_GB2312" w:eastAsia="仿宋_GB2312" w:hint="eastAsia"/>
          <w:color w:val="000000"/>
          <w:sz w:val="32"/>
          <w:szCs w:val="32"/>
        </w:rPr>
        <w:t>2020</w:t>
      </w:r>
      <w:r w:rsidRPr="001D1AE1">
        <w:rPr>
          <w:rFonts w:ascii="仿宋_GB2312" w:eastAsia="仿宋_GB2312" w:hint="eastAsia"/>
          <w:color w:val="000000"/>
          <w:sz w:val="32"/>
          <w:szCs w:val="32"/>
        </w:rPr>
        <w:t>年增加</w:t>
      </w:r>
      <w:r w:rsidR="001D1AE1" w:rsidRPr="001D1AE1">
        <w:rPr>
          <w:rFonts w:ascii="仿宋_GB2312" w:eastAsia="仿宋_GB2312"/>
          <w:color w:val="000000"/>
          <w:sz w:val="32"/>
          <w:szCs w:val="32"/>
        </w:rPr>
        <w:t>68</w:t>
      </w:r>
      <w:r w:rsidRPr="001D1AE1">
        <w:rPr>
          <w:rFonts w:ascii="仿宋_GB2312" w:eastAsia="仿宋_GB2312" w:hint="eastAsia"/>
          <w:color w:val="000000"/>
          <w:sz w:val="32"/>
          <w:szCs w:val="32"/>
        </w:rPr>
        <w:t>万元，增长</w:t>
      </w:r>
      <w:r w:rsidR="00C01160">
        <w:rPr>
          <w:rFonts w:ascii="仿宋_GB2312" w:eastAsia="仿宋_GB2312"/>
          <w:color w:val="000000"/>
          <w:sz w:val="32"/>
          <w:szCs w:val="32"/>
        </w:rPr>
        <w:t>37.01</w:t>
      </w:r>
      <w:r w:rsidRPr="001D1AE1">
        <w:rPr>
          <w:rFonts w:ascii="仿宋_GB2312" w:eastAsia="仿宋_GB2312" w:hint="eastAsia"/>
          <w:color w:val="000000"/>
          <w:sz w:val="32"/>
          <w:szCs w:val="32"/>
        </w:rPr>
        <w:t>%</w:t>
      </w:r>
      <w:r w:rsidR="009B388B">
        <w:rPr>
          <w:rFonts w:ascii="仿宋_GB2312" w:eastAsia="仿宋_GB2312" w:hint="eastAsia"/>
          <w:color w:val="000000"/>
          <w:sz w:val="32"/>
          <w:szCs w:val="32"/>
        </w:rPr>
        <w:t>。</w:t>
      </w:r>
      <w:r w:rsidRPr="001D1AE1">
        <w:rPr>
          <w:rFonts w:ascii="仿宋_GB2312" w:eastAsia="仿宋_GB2312" w:cs="仿宋" w:hint="eastAsia"/>
          <w:color w:val="000000"/>
          <w:spacing w:val="-2"/>
          <w:sz w:val="32"/>
          <w:szCs w:val="32"/>
        </w:rPr>
        <w:t>主要原因是</w:t>
      </w:r>
      <w:r w:rsidR="00C01160" w:rsidRPr="00C01160">
        <w:rPr>
          <w:rFonts w:ascii="仿宋_GB2312" w:eastAsia="仿宋_GB2312" w:cs="仿宋" w:hint="eastAsia"/>
          <w:color w:val="000000"/>
          <w:spacing w:val="-2"/>
          <w:sz w:val="32"/>
          <w:szCs w:val="32"/>
        </w:rPr>
        <w:t>公务用车购置</w:t>
      </w:r>
      <w:r w:rsidR="00C01160">
        <w:rPr>
          <w:rFonts w:ascii="仿宋_GB2312" w:eastAsia="仿宋_GB2312" w:cs="仿宋" w:hint="eastAsia"/>
          <w:color w:val="000000"/>
          <w:spacing w:val="-2"/>
          <w:sz w:val="32"/>
          <w:szCs w:val="32"/>
        </w:rPr>
        <w:t>费比去年增加</w:t>
      </w:r>
      <w:r w:rsidRPr="001D1AE1">
        <w:rPr>
          <w:rFonts w:ascii="仿宋_GB2312" w:eastAsia="仿宋_GB2312" w:hint="eastAsia"/>
          <w:color w:val="000000"/>
          <w:sz w:val="32"/>
          <w:szCs w:val="32"/>
        </w:rPr>
        <w:t>。</w:t>
      </w:r>
    </w:p>
    <w:p w14:paraId="617B422F" w14:textId="33C84CD2" w:rsidR="003821F2" w:rsidRPr="001D1AE1" w:rsidRDefault="00000000" w:rsidP="004E067B">
      <w:pPr>
        <w:autoSpaceDE w:val="0"/>
        <w:autoSpaceDN w:val="0"/>
        <w:snapToGrid w:val="0"/>
        <w:spacing w:line="560" w:lineRule="exact"/>
        <w:ind w:firstLineChars="200" w:firstLine="640"/>
        <w:rPr>
          <w:rFonts w:ascii="仿宋_GB2312" w:eastAsia="仿宋_GB2312" w:cs="仿宋"/>
          <w:color w:val="000000"/>
          <w:sz w:val="32"/>
          <w:szCs w:val="32"/>
        </w:rPr>
      </w:pPr>
      <w:r w:rsidRPr="001D1AE1">
        <w:rPr>
          <w:rFonts w:ascii="仿宋_GB2312" w:eastAsia="仿宋_GB2312" w:hint="eastAsia"/>
          <w:color w:val="000000"/>
          <w:sz w:val="32"/>
          <w:szCs w:val="32"/>
        </w:rPr>
        <w:t>其中：</w:t>
      </w:r>
      <w:r w:rsidRPr="001D1AE1">
        <w:rPr>
          <w:rFonts w:ascii="仿宋_GB2312" w:eastAsia="仿宋_GB2312" w:hint="eastAsia"/>
          <w:b/>
          <w:color w:val="000000"/>
          <w:sz w:val="32"/>
          <w:szCs w:val="32"/>
        </w:rPr>
        <w:t>公务用车购置支出</w:t>
      </w:r>
      <w:r w:rsidR="00C01160" w:rsidRPr="00C01160">
        <w:rPr>
          <w:rFonts w:ascii="仿宋_GB2312" w:eastAsia="仿宋_GB2312" w:cs="仿宋"/>
          <w:color w:val="000000"/>
          <w:spacing w:val="-2"/>
          <w:sz w:val="32"/>
          <w:szCs w:val="32"/>
        </w:rPr>
        <w:t>121.2</w:t>
      </w:r>
      <w:r w:rsidRPr="001D1AE1">
        <w:rPr>
          <w:rFonts w:ascii="仿宋_GB2312" w:eastAsia="仿宋_GB2312" w:hint="eastAsia"/>
          <w:color w:val="000000"/>
          <w:sz w:val="32"/>
          <w:szCs w:val="32"/>
        </w:rPr>
        <w:t>万元。全年按规定更新购置</w:t>
      </w:r>
      <w:r w:rsidR="00C01160">
        <w:rPr>
          <w:rFonts w:ascii="仿宋_GB2312" w:eastAsia="仿宋_GB2312" w:hint="eastAsia"/>
          <w:color w:val="000000"/>
          <w:sz w:val="32"/>
          <w:szCs w:val="32"/>
        </w:rPr>
        <w:t>公务用车5辆，其中：</w:t>
      </w:r>
      <w:r w:rsidR="00C01160" w:rsidRPr="00C01160">
        <w:rPr>
          <w:rFonts w:ascii="仿宋_GB2312" w:eastAsia="仿宋_GB2312" w:hint="eastAsia"/>
          <w:color w:val="000000"/>
          <w:sz w:val="32"/>
          <w:szCs w:val="32"/>
        </w:rPr>
        <w:t>越野车1辆</w:t>
      </w:r>
      <w:r w:rsidR="00C01160">
        <w:rPr>
          <w:rFonts w:ascii="仿宋_GB2312" w:eastAsia="仿宋_GB2312" w:hint="eastAsia"/>
          <w:color w:val="000000"/>
          <w:sz w:val="32"/>
          <w:szCs w:val="32"/>
        </w:rPr>
        <w:t>5</w:t>
      </w:r>
      <w:r w:rsidR="00C01160">
        <w:rPr>
          <w:rFonts w:ascii="仿宋_GB2312" w:eastAsia="仿宋_GB2312"/>
          <w:color w:val="000000"/>
          <w:sz w:val="32"/>
          <w:szCs w:val="32"/>
        </w:rPr>
        <w:t>9</w:t>
      </w:r>
      <w:r w:rsidR="009875DC">
        <w:rPr>
          <w:rFonts w:ascii="仿宋_GB2312" w:eastAsia="仿宋_GB2312"/>
          <w:color w:val="000000"/>
          <w:sz w:val="32"/>
          <w:szCs w:val="32"/>
        </w:rPr>
        <w:t>.5</w:t>
      </w:r>
      <w:r w:rsidR="00C01160">
        <w:rPr>
          <w:rFonts w:ascii="仿宋_GB2312" w:eastAsia="仿宋_GB2312" w:hint="eastAsia"/>
          <w:color w:val="000000"/>
          <w:sz w:val="32"/>
          <w:szCs w:val="32"/>
        </w:rPr>
        <w:t>万元</w:t>
      </w:r>
      <w:r w:rsidR="00C01160" w:rsidRPr="00C01160">
        <w:rPr>
          <w:rFonts w:ascii="仿宋_GB2312" w:eastAsia="仿宋_GB2312" w:hint="eastAsia"/>
          <w:color w:val="000000"/>
          <w:sz w:val="32"/>
          <w:szCs w:val="32"/>
        </w:rPr>
        <w:t>、运兵车1辆</w:t>
      </w:r>
      <w:r w:rsidR="009875DC">
        <w:rPr>
          <w:rFonts w:ascii="仿宋_GB2312" w:eastAsia="仿宋_GB2312" w:hint="eastAsia"/>
          <w:color w:val="000000"/>
          <w:sz w:val="32"/>
          <w:szCs w:val="32"/>
        </w:rPr>
        <w:t>4</w:t>
      </w:r>
      <w:r w:rsidR="009875DC">
        <w:rPr>
          <w:rFonts w:ascii="仿宋_GB2312" w:eastAsia="仿宋_GB2312"/>
          <w:color w:val="000000"/>
          <w:sz w:val="32"/>
          <w:szCs w:val="32"/>
        </w:rPr>
        <w:t>2.8</w:t>
      </w:r>
      <w:r w:rsidR="009875DC">
        <w:rPr>
          <w:rFonts w:ascii="仿宋_GB2312" w:eastAsia="仿宋_GB2312" w:hint="eastAsia"/>
          <w:color w:val="000000"/>
          <w:sz w:val="32"/>
          <w:szCs w:val="32"/>
        </w:rPr>
        <w:t>万元</w:t>
      </w:r>
      <w:r w:rsidR="00C01160" w:rsidRPr="00C01160">
        <w:rPr>
          <w:rFonts w:ascii="仿宋_GB2312" w:eastAsia="仿宋_GB2312" w:hint="eastAsia"/>
          <w:color w:val="000000"/>
          <w:sz w:val="32"/>
          <w:szCs w:val="32"/>
        </w:rPr>
        <w:t>、消防摩托车2辆</w:t>
      </w:r>
      <w:r w:rsidR="009875DC">
        <w:rPr>
          <w:rFonts w:ascii="仿宋_GB2312" w:eastAsia="仿宋_GB2312" w:hint="eastAsia"/>
          <w:color w:val="000000"/>
          <w:sz w:val="32"/>
          <w:szCs w:val="32"/>
        </w:rPr>
        <w:t>1</w:t>
      </w:r>
      <w:r w:rsidR="009875DC">
        <w:rPr>
          <w:rFonts w:ascii="仿宋_GB2312" w:eastAsia="仿宋_GB2312"/>
          <w:color w:val="000000"/>
          <w:sz w:val="32"/>
          <w:szCs w:val="32"/>
        </w:rPr>
        <w:t>0.6</w:t>
      </w:r>
      <w:r w:rsidR="009875DC">
        <w:rPr>
          <w:rFonts w:ascii="仿宋_GB2312" w:eastAsia="仿宋_GB2312" w:hint="eastAsia"/>
          <w:color w:val="000000"/>
          <w:sz w:val="32"/>
          <w:szCs w:val="32"/>
        </w:rPr>
        <w:t>万元</w:t>
      </w:r>
      <w:r w:rsidR="00C01160" w:rsidRPr="00C01160">
        <w:rPr>
          <w:rFonts w:ascii="仿宋_GB2312" w:eastAsia="仿宋_GB2312" w:hint="eastAsia"/>
          <w:color w:val="000000"/>
          <w:sz w:val="32"/>
          <w:szCs w:val="32"/>
        </w:rPr>
        <w:t>以及电动巡逻车1辆</w:t>
      </w:r>
      <w:r w:rsidR="009875DC">
        <w:rPr>
          <w:rFonts w:ascii="仿宋_GB2312" w:eastAsia="仿宋_GB2312" w:hint="eastAsia"/>
          <w:color w:val="000000"/>
          <w:sz w:val="32"/>
          <w:szCs w:val="32"/>
        </w:rPr>
        <w:t>8</w:t>
      </w:r>
      <w:r w:rsidR="009875DC">
        <w:rPr>
          <w:rFonts w:ascii="仿宋_GB2312" w:eastAsia="仿宋_GB2312"/>
          <w:color w:val="000000"/>
          <w:sz w:val="32"/>
          <w:szCs w:val="32"/>
        </w:rPr>
        <w:t>.3</w:t>
      </w:r>
      <w:r w:rsidR="009875DC">
        <w:rPr>
          <w:rFonts w:ascii="仿宋_GB2312" w:eastAsia="仿宋_GB2312" w:hint="eastAsia"/>
          <w:color w:val="000000"/>
          <w:sz w:val="32"/>
          <w:szCs w:val="32"/>
        </w:rPr>
        <w:t>万元</w:t>
      </w:r>
      <w:r w:rsidRPr="001D1AE1">
        <w:rPr>
          <w:rFonts w:ascii="仿宋_GB2312" w:eastAsia="仿宋_GB2312" w:hint="eastAsia"/>
          <w:color w:val="000000"/>
          <w:sz w:val="32"/>
          <w:szCs w:val="32"/>
        </w:rPr>
        <w:t>，</w:t>
      </w:r>
      <w:r w:rsidRPr="001D1AE1">
        <w:rPr>
          <w:rFonts w:ascii="仿宋_GB2312" w:eastAsia="仿宋_GB2312" w:cs="仿宋" w:hint="eastAsia"/>
          <w:color w:val="000000"/>
          <w:sz w:val="32"/>
          <w:szCs w:val="32"/>
        </w:rPr>
        <w:t>主要用于景区内执行公务活动、开展业务活动等。</w:t>
      </w:r>
      <w:r w:rsidRPr="001D1AE1">
        <w:rPr>
          <w:rFonts w:ascii="仿宋_GB2312" w:eastAsia="仿宋_GB2312" w:hint="eastAsia"/>
          <w:color w:val="000000"/>
          <w:sz w:val="32"/>
          <w:szCs w:val="32"/>
        </w:rPr>
        <w:t>截至</w:t>
      </w:r>
      <w:r w:rsidR="00F548FA" w:rsidRPr="001D1AE1">
        <w:rPr>
          <w:rFonts w:ascii="仿宋_GB2312" w:eastAsia="仿宋_GB2312" w:hint="eastAsia"/>
          <w:color w:val="000000"/>
          <w:sz w:val="32"/>
          <w:szCs w:val="32"/>
        </w:rPr>
        <w:t>2021</w:t>
      </w:r>
      <w:r w:rsidRPr="001D1AE1">
        <w:rPr>
          <w:rFonts w:ascii="仿宋_GB2312" w:eastAsia="仿宋_GB2312" w:hint="eastAsia"/>
          <w:color w:val="000000"/>
          <w:sz w:val="32"/>
          <w:szCs w:val="32"/>
        </w:rPr>
        <w:t>年12月底，单位共有公务用车</w:t>
      </w:r>
      <w:r w:rsidR="009875DC">
        <w:rPr>
          <w:rFonts w:ascii="仿宋_GB2312" w:eastAsia="仿宋_GB2312"/>
          <w:color w:val="000000"/>
          <w:sz w:val="32"/>
          <w:szCs w:val="32"/>
        </w:rPr>
        <w:t>30</w:t>
      </w:r>
      <w:r w:rsidRPr="001D1AE1">
        <w:rPr>
          <w:rFonts w:ascii="仿宋_GB2312" w:eastAsia="仿宋_GB2312" w:hint="eastAsia"/>
          <w:color w:val="000000"/>
          <w:sz w:val="32"/>
          <w:szCs w:val="32"/>
        </w:rPr>
        <w:t>辆，其中应急保障用车8辆、特种专业技术用车</w:t>
      </w:r>
      <w:r w:rsidR="005C5E9D">
        <w:rPr>
          <w:rFonts w:ascii="仿宋_GB2312" w:eastAsia="仿宋_GB2312" w:hint="eastAsia"/>
          <w:color w:val="000000"/>
          <w:sz w:val="32"/>
          <w:szCs w:val="32"/>
        </w:rPr>
        <w:t>1</w:t>
      </w:r>
      <w:r w:rsidRPr="001D1AE1">
        <w:rPr>
          <w:rFonts w:ascii="仿宋_GB2312" w:eastAsia="仿宋_GB2312" w:hint="eastAsia"/>
          <w:color w:val="000000"/>
          <w:sz w:val="32"/>
          <w:szCs w:val="32"/>
        </w:rPr>
        <w:t>6辆、其他用车</w:t>
      </w:r>
      <w:r w:rsidR="009875DC">
        <w:rPr>
          <w:rFonts w:ascii="仿宋_GB2312" w:eastAsia="仿宋_GB2312"/>
          <w:color w:val="000000"/>
          <w:sz w:val="32"/>
          <w:szCs w:val="32"/>
        </w:rPr>
        <w:t>6</w:t>
      </w:r>
      <w:r w:rsidRPr="001D1AE1">
        <w:rPr>
          <w:rFonts w:ascii="仿宋_GB2312" w:eastAsia="仿宋_GB2312" w:hint="eastAsia"/>
          <w:color w:val="000000"/>
          <w:sz w:val="32"/>
          <w:szCs w:val="32"/>
        </w:rPr>
        <w:t>辆。</w:t>
      </w:r>
    </w:p>
    <w:p w14:paraId="50A6E522" w14:textId="76F6F3E2" w:rsidR="003821F2" w:rsidRPr="001D1AE1" w:rsidRDefault="00000000" w:rsidP="004E067B">
      <w:pPr>
        <w:autoSpaceDE w:val="0"/>
        <w:autoSpaceDN w:val="0"/>
        <w:snapToGrid w:val="0"/>
        <w:spacing w:line="560" w:lineRule="exact"/>
        <w:ind w:firstLineChars="200" w:firstLine="643"/>
        <w:rPr>
          <w:rFonts w:ascii="仿宋_GB2312" w:eastAsia="仿宋_GB2312" w:cs="仿宋"/>
          <w:color w:val="000000"/>
          <w:sz w:val="32"/>
          <w:szCs w:val="32"/>
        </w:rPr>
      </w:pPr>
      <w:r w:rsidRPr="001D1AE1">
        <w:rPr>
          <w:rFonts w:ascii="仿宋_GB2312" w:eastAsia="仿宋_GB2312" w:hint="eastAsia"/>
          <w:b/>
          <w:color w:val="000000"/>
          <w:sz w:val="32"/>
          <w:szCs w:val="32"/>
        </w:rPr>
        <w:t>公务用车运行维护费支出</w:t>
      </w:r>
      <w:r w:rsidR="009875DC" w:rsidRPr="009875DC">
        <w:rPr>
          <w:rFonts w:ascii="仿宋_GB2312" w:eastAsia="仿宋_GB2312" w:cs="仿宋"/>
          <w:color w:val="000000"/>
          <w:sz w:val="32"/>
          <w:szCs w:val="32"/>
        </w:rPr>
        <w:t>130.54</w:t>
      </w:r>
      <w:r w:rsidRPr="001D1AE1">
        <w:rPr>
          <w:rFonts w:ascii="仿宋_GB2312" w:eastAsia="仿宋_GB2312" w:hint="eastAsia"/>
          <w:color w:val="000000"/>
          <w:sz w:val="32"/>
          <w:szCs w:val="32"/>
        </w:rPr>
        <w:t>万元。</w:t>
      </w:r>
      <w:r w:rsidRPr="001D1AE1">
        <w:rPr>
          <w:rFonts w:ascii="仿宋_GB2312" w:eastAsia="仿宋_GB2312" w:cs="仿宋" w:hint="eastAsia"/>
          <w:color w:val="000000"/>
          <w:sz w:val="32"/>
          <w:szCs w:val="32"/>
        </w:rPr>
        <w:t>主要用于管理局执行公务活动、开展业务活动等所需的公务用车燃料费、维</w:t>
      </w:r>
      <w:r w:rsidRPr="001D1AE1">
        <w:rPr>
          <w:rFonts w:ascii="仿宋_GB2312" w:eastAsia="仿宋_GB2312" w:cs="仿宋" w:hint="eastAsia"/>
          <w:color w:val="000000"/>
          <w:sz w:val="32"/>
          <w:szCs w:val="32"/>
        </w:rPr>
        <w:lastRenderedPageBreak/>
        <w:t>修费、过路过桥费、保险费等支出。</w:t>
      </w:r>
    </w:p>
    <w:p w14:paraId="2DB11DF2" w14:textId="579D836F" w:rsidR="003821F2" w:rsidRPr="001D1AE1" w:rsidRDefault="00000000" w:rsidP="004E067B">
      <w:pPr>
        <w:autoSpaceDE w:val="0"/>
        <w:autoSpaceDN w:val="0"/>
        <w:spacing w:line="600" w:lineRule="exact"/>
        <w:ind w:firstLine="640"/>
        <w:rPr>
          <w:rFonts w:ascii="仿宋_GB2312" w:eastAsia="仿宋_GB2312" w:cs="仿宋"/>
          <w:color w:val="000000"/>
          <w:spacing w:val="-2"/>
          <w:sz w:val="32"/>
          <w:szCs w:val="32"/>
        </w:rPr>
      </w:pPr>
      <w:r w:rsidRPr="001D1AE1">
        <w:rPr>
          <w:rFonts w:ascii="仿宋_GB2312" w:eastAsia="仿宋_GB2312" w:hint="eastAsia"/>
          <w:b/>
          <w:color w:val="000000"/>
          <w:sz w:val="32"/>
          <w:szCs w:val="32"/>
        </w:rPr>
        <w:t>3.公务接待费支出</w:t>
      </w:r>
      <w:r w:rsidR="009875DC" w:rsidRPr="009875DC">
        <w:rPr>
          <w:rFonts w:ascii="仿宋_GB2312" w:eastAsia="仿宋_GB2312" w:cs="仿宋"/>
          <w:bCs/>
          <w:color w:val="000000"/>
          <w:spacing w:val="-2"/>
          <w:sz w:val="32"/>
          <w:szCs w:val="32"/>
        </w:rPr>
        <w:t>29.83</w:t>
      </w:r>
      <w:r w:rsidRPr="001D1AE1">
        <w:rPr>
          <w:rFonts w:ascii="仿宋_GB2312" w:eastAsia="仿宋_GB2312" w:hint="eastAsia"/>
          <w:color w:val="000000"/>
          <w:sz w:val="32"/>
          <w:szCs w:val="32"/>
        </w:rPr>
        <w:t>万元，</w:t>
      </w:r>
      <w:r w:rsidRPr="001D1AE1">
        <w:rPr>
          <w:rStyle w:val="a7"/>
          <w:rFonts w:ascii="仿宋_GB2312" w:eastAsia="仿宋_GB2312" w:hint="eastAsia"/>
          <w:b w:val="0"/>
          <w:bCs/>
          <w:color w:val="000000"/>
          <w:sz w:val="32"/>
          <w:szCs w:val="32"/>
        </w:rPr>
        <w:t>完成预算</w:t>
      </w:r>
      <w:r w:rsidR="009875DC">
        <w:rPr>
          <w:rStyle w:val="a7"/>
          <w:rFonts w:ascii="仿宋_GB2312" w:eastAsia="仿宋_GB2312" w:cs="仿宋"/>
          <w:b w:val="0"/>
          <w:bCs/>
          <w:color w:val="000000"/>
          <w:sz w:val="32"/>
          <w:szCs w:val="32"/>
        </w:rPr>
        <w:t>44.17</w:t>
      </w:r>
      <w:r w:rsidRPr="001D1AE1">
        <w:rPr>
          <w:rStyle w:val="a7"/>
          <w:rFonts w:ascii="仿宋_GB2312" w:eastAsia="仿宋_GB2312" w:cs="仿宋" w:hint="eastAsia"/>
          <w:b w:val="0"/>
          <w:bCs/>
          <w:color w:val="000000"/>
          <w:sz w:val="32"/>
          <w:szCs w:val="32"/>
        </w:rPr>
        <w:t>%</w:t>
      </w:r>
      <w:r w:rsidRPr="001D1AE1">
        <w:rPr>
          <w:rStyle w:val="a7"/>
          <w:rFonts w:ascii="仿宋_GB2312" w:eastAsia="仿宋_GB2312" w:hint="eastAsia"/>
          <w:b w:val="0"/>
          <w:bCs/>
          <w:color w:val="000000"/>
          <w:sz w:val="32"/>
          <w:szCs w:val="32"/>
        </w:rPr>
        <w:t>。</w:t>
      </w:r>
      <w:r w:rsidRPr="001D1AE1">
        <w:rPr>
          <w:rFonts w:ascii="仿宋_GB2312" w:eastAsia="仿宋_GB2312" w:hint="eastAsia"/>
          <w:color w:val="000000"/>
          <w:sz w:val="32"/>
          <w:szCs w:val="32"/>
        </w:rPr>
        <w:t>公务接待费支出决算比</w:t>
      </w:r>
      <w:r w:rsidR="00F548FA" w:rsidRPr="001D1AE1">
        <w:rPr>
          <w:rFonts w:ascii="仿宋_GB2312" w:eastAsia="仿宋_GB2312" w:hint="eastAsia"/>
          <w:color w:val="000000"/>
          <w:sz w:val="32"/>
          <w:szCs w:val="32"/>
        </w:rPr>
        <w:t>2020</w:t>
      </w:r>
      <w:r w:rsidRPr="001D1AE1">
        <w:rPr>
          <w:rFonts w:ascii="仿宋_GB2312" w:eastAsia="仿宋_GB2312" w:hint="eastAsia"/>
          <w:color w:val="000000"/>
          <w:sz w:val="32"/>
          <w:szCs w:val="32"/>
        </w:rPr>
        <w:t>年增加</w:t>
      </w:r>
      <w:r w:rsidR="009B388B">
        <w:rPr>
          <w:rFonts w:ascii="仿宋_GB2312" w:eastAsia="仿宋_GB2312"/>
          <w:color w:val="000000"/>
          <w:sz w:val="32"/>
          <w:szCs w:val="32"/>
        </w:rPr>
        <w:t>12.39</w:t>
      </w:r>
      <w:r w:rsidRPr="001D1AE1">
        <w:rPr>
          <w:rFonts w:ascii="仿宋_GB2312" w:eastAsia="仿宋_GB2312" w:hint="eastAsia"/>
          <w:color w:val="000000"/>
          <w:sz w:val="32"/>
          <w:szCs w:val="32"/>
        </w:rPr>
        <w:t>万元，增长</w:t>
      </w:r>
      <w:r w:rsidR="009B388B">
        <w:rPr>
          <w:rFonts w:ascii="仿宋_GB2312" w:eastAsia="仿宋_GB2312"/>
          <w:color w:val="000000"/>
          <w:sz w:val="32"/>
          <w:szCs w:val="32"/>
        </w:rPr>
        <w:t>71.04</w:t>
      </w:r>
      <w:r w:rsidRPr="001D1AE1">
        <w:rPr>
          <w:rFonts w:ascii="仿宋_GB2312" w:eastAsia="仿宋_GB2312" w:hint="eastAsia"/>
          <w:color w:val="000000"/>
          <w:sz w:val="32"/>
          <w:szCs w:val="32"/>
        </w:rPr>
        <w:t>%。主要原因是</w:t>
      </w:r>
      <w:r w:rsidR="005C5E9D">
        <w:rPr>
          <w:rFonts w:ascii="仿宋_GB2312" w:eastAsia="仿宋_GB2312" w:cs="仿宋" w:hint="eastAsia"/>
          <w:color w:val="000000"/>
          <w:spacing w:val="-2"/>
          <w:sz w:val="32"/>
          <w:szCs w:val="32"/>
        </w:rPr>
        <w:t>本年度为景区5</w:t>
      </w:r>
      <w:r w:rsidR="005C5E9D">
        <w:rPr>
          <w:rFonts w:ascii="仿宋_GB2312" w:eastAsia="仿宋_GB2312" w:cs="仿宋"/>
          <w:color w:val="000000"/>
          <w:spacing w:val="-2"/>
          <w:sz w:val="32"/>
          <w:szCs w:val="32"/>
        </w:rPr>
        <w:t>A</w:t>
      </w:r>
      <w:r w:rsidR="005C5E9D">
        <w:rPr>
          <w:rFonts w:ascii="仿宋_GB2312" w:eastAsia="仿宋_GB2312" w:cs="仿宋" w:hint="eastAsia"/>
          <w:color w:val="000000"/>
          <w:spacing w:val="-2"/>
          <w:sz w:val="32"/>
          <w:szCs w:val="32"/>
        </w:rPr>
        <w:t>创建之年，各相关部门工作接洽增多，加之四姑娘山景区品牌效应逐渐增加，前来洽谈商务合作的旅行社和俱乐部增加，导致公务和商务接待</w:t>
      </w:r>
      <w:r w:rsidR="00D46AAF">
        <w:rPr>
          <w:rFonts w:ascii="仿宋_GB2312" w:eastAsia="仿宋_GB2312" w:cs="仿宋" w:hint="eastAsia"/>
          <w:color w:val="000000"/>
          <w:spacing w:val="-2"/>
          <w:sz w:val="32"/>
          <w:szCs w:val="32"/>
        </w:rPr>
        <w:t>费用增加</w:t>
      </w:r>
      <w:r w:rsidR="009B388B" w:rsidRPr="009B388B">
        <w:rPr>
          <w:rFonts w:ascii="仿宋_GB2312" w:eastAsia="仿宋_GB2312" w:cs="仿宋" w:hint="eastAsia"/>
          <w:color w:val="000000"/>
          <w:spacing w:val="-2"/>
          <w:sz w:val="32"/>
          <w:szCs w:val="32"/>
        </w:rPr>
        <w:t>。</w:t>
      </w:r>
    </w:p>
    <w:p w14:paraId="7ED6A986" w14:textId="308300AC" w:rsidR="003821F2" w:rsidRPr="009F550D" w:rsidRDefault="00000000" w:rsidP="004E067B">
      <w:pPr>
        <w:autoSpaceDE w:val="0"/>
        <w:autoSpaceDN w:val="0"/>
        <w:snapToGrid w:val="0"/>
        <w:spacing w:line="560" w:lineRule="exact"/>
        <w:ind w:firstLineChars="200" w:firstLine="643"/>
        <w:rPr>
          <w:rFonts w:ascii="仿宋_GB2312" w:eastAsia="仿宋_GB2312"/>
          <w:sz w:val="32"/>
          <w:szCs w:val="32"/>
        </w:rPr>
      </w:pPr>
      <w:r w:rsidRPr="001D1AE1">
        <w:rPr>
          <w:rFonts w:ascii="仿宋_GB2312" w:eastAsia="仿宋_GB2312" w:hint="eastAsia"/>
          <w:b/>
          <w:color w:val="000000"/>
          <w:sz w:val="32"/>
          <w:szCs w:val="32"/>
        </w:rPr>
        <w:t>国内公务接待支出</w:t>
      </w:r>
      <w:r w:rsidR="009B388B" w:rsidRPr="009B388B">
        <w:rPr>
          <w:rFonts w:ascii="仿宋_GB2312" w:eastAsia="仿宋_GB2312"/>
          <w:color w:val="000000"/>
          <w:sz w:val="32"/>
          <w:szCs w:val="32"/>
        </w:rPr>
        <w:t>29.83</w:t>
      </w:r>
      <w:r w:rsidRPr="001D1AE1">
        <w:rPr>
          <w:rFonts w:ascii="仿宋_GB2312" w:eastAsia="仿宋_GB2312" w:hint="eastAsia"/>
          <w:color w:val="000000"/>
          <w:sz w:val="32"/>
          <w:szCs w:val="32"/>
        </w:rPr>
        <w:t>万元，主要用于</w:t>
      </w:r>
      <w:r w:rsidRPr="001D1AE1">
        <w:rPr>
          <w:rFonts w:ascii="仿宋_GB2312" w:eastAsia="仿宋_GB2312" w:cs="仿宋" w:hint="eastAsia"/>
          <w:color w:val="000000"/>
          <w:sz w:val="32"/>
          <w:szCs w:val="32"/>
        </w:rPr>
        <w:t>与国内相关单位交流工作、开展业务合作等情况以及相关部门检查指导工作发生的餐费</w:t>
      </w:r>
      <w:r w:rsidR="008576AF">
        <w:rPr>
          <w:rFonts w:ascii="仿宋_GB2312" w:eastAsia="仿宋_GB2312" w:cs="仿宋" w:hint="eastAsia"/>
          <w:color w:val="000000"/>
          <w:sz w:val="32"/>
          <w:szCs w:val="32"/>
        </w:rPr>
        <w:t>、住宿费</w:t>
      </w:r>
      <w:r w:rsidRPr="001D1AE1">
        <w:rPr>
          <w:rFonts w:ascii="仿宋_GB2312" w:eastAsia="仿宋_GB2312" w:cs="仿宋" w:hint="eastAsia"/>
          <w:color w:val="000000"/>
          <w:sz w:val="32"/>
          <w:szCs w:val="32"/>
        </w:rPr>
        <w:t>等接待支出。</w:t>
      </w:r>
      <w:r w:rsidRPr="001D1AE1">
        <w:rPr>
          <w:rFonts w:ascii="仿宋_GB2312" w:eastAsia="仿宋_GB2312" w:hint="eastAsia"/>
          <w:color w:val="000000"/>
          <w:sz w:val="32"/>
          <w:szCs w:val="32"/>
        </w:rPr>
        <w:t>国内公务</w:t>
      </w:r>
      <w:r w:rsidR="00D46AAF">
        <w:rPr>
          <w:rFonts w:ascii="仿宋_GB2312" w:eastAsia="仿宋_GB2312" w:hint="eastAsia"/>
          <w:color w:val="000000"/>
          <w:sz w:val="32"/>
          <w:szCs w:val="32"/>
        </w:rPr>
        <w:t>和商务</w:t>
      </w:r>
      <w:r w:rsidRPr="001D1AE1">
        <w:rPr>
          <w:rFonts w:ascii="仿宋_GB2312" w:eastAsia="仿宋_GB2312" w:hint="eastAsia"/>
          <w:color w:val="000000"/>
          <w:sz w:val="32"/>
          <w:szCs w:val="32"/>
        </w:rPr>
        <w:t>接待</w:t>
      </w:r>
      <w:r w:rsidR="008576AF">
        <w:rPr>
          <w:rFonts w:ascii="仿宋_GB2312" w:eastAsia="仿宋_GB2312" w:hint="eastAsia"/>
          <w:color w:val="000000"/>
          <w:sz w:val="32"/>
          <w:szCs w:val="32"/>
        </w:rPr>
        <w:t>2</w:t>
      </w:r>
      <w:r w:rsidR="008576AF">
        <w:rPr>
          <w:rFonts w:ascii="仿宋_GB2312" w:eastAsia="仿宋_GB2312"/>
          <w:color w:val="000000"/>
          <w:sz w:val="32"/>
          <w:szCs w:val="32"/>
        </w:rPr>
        <w:t>80</w:t>
      </w:r>
      <w:r w:rsidR="009B388B" w:rsidRPr="009B388B">
        <w:rPr>
          <w:rFonts w:ascii="仿宋_GB2312" w:eastAsia="仿宋_GB2312" w:hint="eastAsia"/>
          <w:color w:val="000000"/>
          <w:sz w:val="32"/>
          <w:szCs w:val="32"/>
        </w:rPr>
        <w:t>批次，</w:t>
      </w:r>
      <w:r w:rsidR="008576AF">
        <w:rPr>
          <w:rFonts w:ascii="仿宋_GB2312" w:eastAsia="仿宋_GB2312"/>
          <w:color w:val="000000"/>
          <w:sz w:val="32"/>
          <w:szCs w:val="32"/>
        </w:rPr>
        <w:t>1600</w:t>
      </w:r>
      <w:r w:rsidR="009B388B" w:rsidRPr="009B388B">
        <w:rPr>
          <w:rFonts w:ascii="仿宋_GB2312" w:eastAsia="仿宋_GB2312" w:hint="eastAsia"/>
          <w:color w:val="000000"/>
          <w:sz w:val="32"/>
          <w:szCs w:val="32"/>
        </w:rPr>
        <w:t>人次</w:t>
      </w:r>
      <w:r w:rsidRPr="001D1AE1">
        <w:rPr>
          <w:rFonts w:ascii="仿宋_GB2312" w:eastAsia="仿宋_GB2312" w:hint="eastAsia"/>
          <w:color w:val="000000"/>
          <w:sz w:val="32"/>
          <w:szCs w:val="32"/>
        </w:rPr>
        <w:t>，共计支出</w:t>
      </w:r>
      <w:r w:rsidR="009B388B" w:rsidRPr="009B388B">
        <w:rPr>
          <w:rFonts w:ascii="仿宋_GB2312" w:eastAsia="仿宋_GB2312"/>
          <w:color w:val="000000"/>
          <w:sz w:val="32"/>
          <w:szCs w:val="32"/>
        </w:rPr>
        <w:t>29.83</w:t>
      </w:r>
      <w:r w:rsidRPr="001D1AE1">
        <w:rPr>
          <w:rFonts w:ascii="仿宋_GB2312" w:eastAsia="仿宋_GB2312" w:hint="eastAsia"/>
          <w:color w:val="000000"/>
          <w:sz w:val="32"/>
          <w:szCs w:val="32"/>
        </w:rPr>
        <w:t>万元，具体内容包括</w:t>
      </w:r>
      <w:r w:rsidR="009F550D" w:rsidRPr="009F550D">
        <w:rPr>
          <w:rFonts w:ascii="仿宋_GB2312" w:eastAsia="仿宋_GB2312" w:cs="仿宋_GB2312" w:hint="eastAsia"/>
          <w:sz w:val="32"/>
          <w:szCs w:val="32"/>
        </w:rPr>
        <w:t>“四姑娘山国际攀冰节”“四姑娘山国际登山节”“环四姑娘山超级越野跑”等赛事活动</w:t>
      </w:r>
      <w:r w:rsidRPr="009F550D">
        <w:rPr>
          <w:rFonts w:ascii="仿宋_GB2312" w:eastAsia="仿宋_GB2312" w:cs="仿宋_GB2312" w:hint="eastAsia"/>
          <w:sz w:val="32"/>
          <w:szCs w:val="32"/>
        </w:rPr>
        <w:t>嘉宾接待，</w:t>
      </w:r>
      <w:r w:rsidRPr="009F550D">
        <w:rPr>
          <w:rFonts w:ascii="仿宋_GB2312" w:eastAsia="仿宋_GB2312" w:hint="eastAsia"/>
          <w:sz w:val="32"/>
          <w:szCs w:val="32"/>
        </w:rPr>
        <w:t>各类营销推介、线路考察和采风活动接待</w:t>
      </w:r>
      <w:r w:rsidR="00463932" w:rsidRPr="009F550D">
        <w:rPr>
          <w:rFonts w:ascii="仿宋_GB2312" w:eastAsia="仿宋_GB2312" w:hint="eastAsia"/>
          <w:sz w:val="32"/>
          <w:szCs w:val="32"/>
        </w:rPr>
        <w:t>，景区创建5</w:t>
      </w:r>
      <w:r w:rsidR="00463932" w:rsidRPr="009F550D">
        <w:rPr>
          <w:rFonts w:ascii="仿宋_GB2312" w:eastAsia="仿宋_GB2312"/>
          <w:sz w:val="32"/>
          <w:szCs w:val="32"/>
        </w:rPr>
        <w:t>A</w:t>
      </w:r>
      <w:r w:rsidR="00463932" w:rsidRPr="009F550D">
        <w:rPr>
          <w:rFonts w:ascii="仿宋_GB2312" w:eastAsia="仿宋_GB2312" w:hint="eastAsia"/>
          <w:sz w:val="32"/>
          <w:szCs w:val="32"/>
        </w:rPr>
        <w:t>验收接待</w:t>
      </w:r>
      <w:r w:rsidRPr="009F550D">
        <w:rPr>
          <w:rFonts w:ascii="仿宋_GB2312" w:eastAsia="仿宋_GB2312" w:hint="eastAsia"/>
          <w:sz w:val="32"/>
          <w:szCs w:val="32"/>
        </w:rPr>
        <w:t>等。</w:t>
      </w:r>
    </w:p>
    <w:p w14:paraId="0C326701" w14:textId="77777777" w:rsidR="003821F2" w:rsidRPr="001D1AE1" w:rsidRDefault="00000000" w:rsidP="004E067B">
      <w:pPr>
        <w:autoSpaceDE w:val="0"/>
        <w:autoSpaceDN w:val="0"/>
        <w:spacing w:line="600" w:lineRule="exact"/>
        <w:ind w:firstLineChars="200" w:firstLine="643"/>
        <w:rPr>
          <w:rFonts w:ascii="仿宋_GB2312" w:eastAsia="仿宋_GB2312"/>
          <w:color w:val="000000"/>
          <w:sz w:val="32"/>
          <w:szCs w:val="32"/>
        </w:rPr>
      </w:pPr>
      <w:r w:rsidRPr="001D1AE1">
        <w:rPr>
          <w:rFonts w:ascii="仿宋_GB2312" w:eastAsia="仿宋_GB2312" w:hint="eastAsia"/>
          <w:b/>
          <w:color w:val="000000"/>
          <w:sz w:val="32"/>
          <w:szCs w:val="32"/>
        </w:rPr>
        <w:t>外事接待支出</w:t>
      </w:r>
      <w:r w:rsidRPr="001D1AE1">
        <w:rPr>
          <w:rFonts w:ascii="仿宋_GB2312" w:eastAsia="仿宋_GB2312" w:hint="eastAsia"/>
          <w:color w:val="000000"/>
          <w:sz w:val="32"/>
          <w:szCs w:val="32"/>
        </w:rPr>
        <w:t>0万元，因我局无外事接待，未发生支出。</w:t>
      </w:r>
    </w:p>
    <w:p w14:paraId="04A64571" w14:textId="77777777" w:rsidR="003821F2" w:rsidRDefault="00000000" w:rsidP="004E067B">
      <w:pPr>
        <w:autoSpaceDE w:val="0"/>
        <w:autoSpaceDN w:val="0"/>
        <w:spacing w:line="600" w:lineRule="exact"/>
        <w:ind w:firstLine="640"/>
        <w:outlineLvl w:val="1"/>
        <w:rPr>
          <w:rStyle w:val="20"/>
          <w:rFonts w:ascii="黑体" w:eastAsia="黑体"/>
          <w:color w:val="000000"/>
        </w:rPr>
      </w:pPr>
      <w:bookmarkStart w:id="98" w:name="_Toc15396610"/>
      <w:bookmarkStart w:id="99" w:name="_Toc15377218"/>
      <w:bookmarkStart w:id="100" w:name="_Toc79163622"/>
      <w:bookmarkStart w:id="101" w:name="_Toc79163872"/>
      <w:bookmarkStart w:id="102" w:name="_Toc84128977"/>
      <w:r>
        <w:rPr>
          <w:rFonts w:ascii="黑体" w:eastAsia="黑体" w:hint="eastAsia"/>
          <w:color w:val="000000"/>
          <w:sz w:val="32"/>
          <w:szCs w:val="32"/>
        </w:rPr>
        <w:t>八、</w:t>
      </w:r>
      <w:r>
        <w:rPr>
          <w:rStyle w:val="20"/>
          <w:rFonts w:ascii="黑体" w:eastAsia="黑体" w:hint="eastAsia"/>
          <w:b w:val="0"/>
          <w:color w:val="000000"/>
        </w:rPr>
        <w:t>政府性基金预算支出决算情况说明</w:t>
      </w:r>
      <w:bookmarkEnd w:id="98"/>
      <w:bookmarkEnd w:id="99"/>
      <w:bookmarkEnd w:id="100"/>
      <w:bookmarkEnd w:id="101"/>
      <w:bookmarkEnd w:id="102"/>
    </w:p>
    <w:p w14:paraId="79C2BCBD" w14:textId="4A65C723" w:rsidR="003821F2" w:rsidRDefault="00F548FA" w:rsidP="004E067B">
      <w:pPr>
        <w:autoSpaceDE w:val="0"/>
        <w:autoSpaceDN w:val="0"/>
        <w:spacing w:line="600" w:lineRule="exact"/>
        <w:ind w:firstLine="640"/>
        <w:rPr>
          <w:rFonts w:ascii="仿宋_GB2312" w:eastAsia="仿宋_GB2312"/>
          <w:color w:val="000000"/>
          <w:sz w:val="32"/>
          <w:szCs w:val="32"/>
        </w:rPr>
      </w:pPr>
      <w:r>
        <w:rPr>
          <w:rFonts w:ascii="仿宋_GB2312" w:eastAsia="仿宋_GB2312"/>
          <w:color w:val="000000"/>
          <w:sz w:val="32"/>
          <w:szCs w:val="32"/>
        </w:rPr>
        <w:t>2021</w:t>
      </w:r>
      <w:r>
        <w:rPr>
          <w:rFonts w:ascii="仿宋_GB2312" w:eastAsia="仿宋_GB2312" w:hint="eastAsia"/>
          <w:color w:val="000000"/>
          <w:sz w:val="32"/>
          <w:szCs w:val="32"/>
        </w:rPr>
        <w:t>年政府性基金预算拨款支出</w:t>
      </w:r>
      <w:r w:rsidR="00D80387" w:rsidRPr="00D80387">
        <w:rPr>
          <w:rFonts w:ascii="仿宋_GB2312" w:eastAsia="仿宋_GB2312"/>
          <w:color w:val="000000"/>
          <w:sz w:val="32"/>
          <w:szCs w:val="32"/>
        </w:rPr>
        <w:t>4388.08</w:t>
      </w:r>
      <w:r>
        <w:rPr>
          <w:rFonts w:ascii="仿宋_GB2312" w:eastAsia="仿宋_GB2312" w:hint="eastAsia"/>
          <w:color w:val="000000"/>
          <w:sz w:val="32"/>
          <w:szCs w:val="32"/>
        </w:rPr>
        <w:t>万元</w:t>
      </w:r>
      <w:r w:rsidR="00D80387">
        <w:rPr>
          <w:rFonts w:ascii="仿宋_GB2312" w:eastAsia="仿宋_GB2312" w:hint="eastAsia"/>
          <w:color w:val="000000"/>
          <w:sz w:val="32"/>
          <w:szCs w:val="32"/>
        </w:rPr>
        <w:t>，主要为以往年度地方政府债券资金</w:t>
      </w:r>
      <w:r w:rsidR="00D8315E">
        <w:rPr>
          <w:rFonts w:ascii="仿宋_GB2312" w:eastAsia="仿宋_GB2312" w:hint="eastAsia"/>
          <w:color w:val="000000"/>
          <w:sz w:val="32"/>
          <w:szCs w:val="32"/>
        </w:rPr>
        <w:t>使用</w:t>
      </w:r>
      <w:r>
        <w:rPr>
          <w:rFonts w:ascii="仿宋_GB2312" w:eastAsia="仿宋_GB2312" w:hint="eastAsia"/>
          <w:color w:val="000000"/>
          <w:sz w:val="32"/>
          <w:szCs w:val="32"/>
        </w:rPr>
        <w:t>。</w:t>
      </w:r>
    </w:p>
    <w:p w14:paraId="3ECFA3CF" w14:textId="77777777" w:rsidR="003821F2" w:rsidRDefault="00000000" w:rsidP="004E067B">
      <w:pPr>
        <w:numPr>
          <w:ilvl w:val="0"/>
          <w:numId w:val="2"/>
        </w:numPr>
        <w:autoSpaceDE w:val="0"/>
        <w:autoSpaceDN w:val="0"/>
        <w:spacing w:line="600" w:lineRule="exact"/>
        <w:ind w:firstLine="640"/>
        <w:outlineLvl w:val="1"/>
        <w:rPr>
          <w:rStyle w:val="20"/>
          <w:rFonts w:ascii="黑体" w:eastAsia="黑体"/>
          <w:b w:val="0"/>
          <w:color w:val="000000"/>
        </w:rPr>
      </w:pPr>
      <w:bookmarkStart w:id="103" w:name="_Toc15377219"/>
      <w:bookmarkStart w:id="104" w:name="_Toc15396611"/>
      <w:bookmarkStart w:id="105" w:name="_Toc79163623"/>
      <w:bookmarkStart w:id="106" w:name="_Toc79163873"/>
      <w:bookmarkStart w:id="107" w:name="_Toc84128978"/>
      <w:r>
        <w:rPr>
          <w:rStyle w:val="20"/>
          <w:rFonts w:ascii="黑体" w:eastAsia="黑体" w:hint="eastAsia"/>
          <w:b w:val="0"/>
          <w:color w:val="000000"/>
        </w:rPr>
        <w:t>国有资本经营预算支出决算情况说明</w:t>
      </w:r>
      <w:bookmarkEnd w:id="103"/>
      <w:bookmarkEnd w:id="104"/>
      <w:bookmarkEnd w:id="105"/>
      <w:bookmarkEnd w:id="106"/>
      <w:bookmarkEnd w:id="107"/>
    </w:p>
    <w:p w14:paraId="3ECC0D7F" w14:textId="71651D2C" w:rsidR="003821F2" w:rsidRDefault="00F548FA" w:rsidP="004E067B">
      <w:pPr>
        <w:autoSpaceDE w:val="0"/>
        <w:autoSpaceDN w:val="0"/>
        <w:spacing w:line="600" w:lineRule="exact"/>
        <w:ind w:firstLine="640"/>
        <w:rPr>
          <w:rFonts w:ascii="仿宋_GB2312" w:eastAsia="仿宋_GB2312"/>
          <w:color w:val="000000"/>
          <w:sz w:val="32"/>
          <w:szCs w:val="32"/>
        </w:rPr>
      </w:pPr>
      <w:r>
        <w:rPr>
          <w:rFonts w:ascii="仿宋_GB2312" w:eastAsia="仿宋_GB2312"/>
          <w:color w:val="000000"/>
          <w:sz w:val="32"/>
          <w:szCs w:val="32"/>
        </w:rPr>
        <w:t>2021</w:t>
      </w:r>
      <w:r>
        <w:rPr>
          <w:rFonts w:ascii="仿宋_GB2312" w:eastAsia="仿宋_GB2312" w:hint="eastAsia"/>
          <w:color w:val="000000"/>
          <w:sz w:val="32"/>
          <w:szCs w:val="32"/>
        </w:rPr>
        <w:t>年国有资本经营预算拨款支出</w:t>
      </w:r>
      <w:r>
        <w:rPr>
          <w:rFonts w:ascii="仿宋_GB2312" w:eastAsia="仿宋_GB2312"/>
          <w:color w:val="000000"/>
          <w:sz w:val="32"/>
          <w:szCs w:val="32"/>
        </w:rPr>
        <w:t>0.00</w:t>
      </w:r>
      <w:r>
        <w:rPr>
          <w:rFonts w:ascii="仿宋_GB2312" w:eastAsia="仿宋_GB2312" w:hint="eastAsia"/>
          <w:color w:val="000000"/>
          <w:sz w:val="32"/>
          <w:szCs w:val="32"/>
        </w:rPr>
        <w:t>万元。</w:t>
      </w:r>
    </w:p>
    <w:p w14:paraId="352E9E0C" w14:textId="77777777" w:rsidR="003821F2" w:rsidRDefault="00000000" w:rsidP="004E067B">
      <w:pPr>
        <w:autoSpaceDE w:val="0"/>
        <w:autoSpaceDN w:val="0"/>
        <w:spacing w:line="600" w:lineRule="exact"/>
        <w:ind w:firstLineChars="250" w:firstLine="800"/>
        <w:outlineLvl w:val="1"/>
        <w:rPr>
          <w:rStyle w:val="20"/>
          <w:rFonts w:ascii="黑体" w:eastAsia="黑体"/>
          <w:color w:val="000000"/>
        </w:rPr>
      </w:pPr>
      <w:bookmarkStart w:id="108" w:name="_Toc15396612"/>
      <w:bookmarkStart w:id="109" w:name="_Toc15377221"/>
      <w:bookmarkStart w:id="110" w:name="_Toc79163624"/>
      <w:bookmarkStart w:id="111" w:name="_Toc79163874"/>
      <w:bookmarkStart w:id="112" w:name="_Toc84128979"/>
      <w:r>
        <w:rPr>
          <w:rFonts w:ascii="黑体" w:eastAsia="黑体" w:hint="eastAsia"/>
          <w:color w:val="000000"/>
          <w:sz w:val="32"/>
          <w:szCs w:val="32"/>
        </w:rPr>
        <w:t>十</w:t>
      </w:r>
      <w:r>
        <w:rPr>
          <w:rStyle w:val="20"/>
          <w:rFonts w:ascii="黑体" w:eastAsia="黑体" w:hint="eastAsia"/>
          <w:color w:val="000000"/>
        </w:rPr>
        <w:t>、</w:t>
      </w:r>
      <w:r>
        <w:rPr>
          <w:rStyle w:val="20"/>
          <w:rFonts w:ascii="黑体" w:eastAsia="黑体" w:hint="eastAsia"/>
          <w:b w:val="0"/>
          <w:color w:val="000000"/>
        </w:rPr>
        <w:t>其他重要事项的情况说明</w:t>
      </w:r>
      <w:bookmarkEnd w:id="108"/>
      <w:bookmarkEnd w:id="109"/>
      <w:bookmarkEnd w:id="110"/>
      <w:bookmarkEnd w:id="111"/>
      <w:bookmarkEnd w:id="112"/>
    </w:p>
    <w:p w14:paraId="58721530" w14:textId="77777777" w:rsidR="003821F2" w:rsidRPr="00041BF3" w:rsidRDefault="00000000" w:rsidP="004E067B">
      <w:pPr>
        <w:autoSpaceDE w:val="0"/>
        <w:autoSpaceDN w:val="0"/>
        <w:spacing w:line="600" w:lineRule="exact"/>
        <w:ind w:firstLineChars="200" w:firstLine="643"/>
        <w:outlineLvl w:val="2"/>
        <w:rPr>
          <w:rFonts w:ascii="楷体_GB2312" w:eastAsia="楷体_GB2312"/>
          <w:color w:val="000000"/>
          <w:sz w:val="32"/>
          <w:szCs w:val="32"/>
        </w:rPr>
      </w:pPr>
      <w:bookmarkStart w:id="113" w:name="_Toc15377222"/>
      <w:bookmarkStart w:id="114" w:name="_Toc79163625"/>
      <w:bookmarkStart w:id="115" w:name="_Toc79163875"/>
      <w:bookmarkStart w:id="116" w:name="_Toc84128980"/>
      <w:r w:rsidRPr="00041BF3">
        <w:rPr>
          <w:rFonts w:ascii="楷体_GB2312" w:eastAsia="楷体_GB2312" w:hint="eastAsia"/>
          <w:b/>
          <w:color w:val="000000"/>
          <w:sz w:val="32"/>
          <w:szCs w:val="32"/>
        </w:rPr>
        <w:t>（一）机关运行经费支出情况</w:t>
      </w:r>
      <w:bookmarkEnd w:id="113"/>
      <w:bookmarkEnd w:id="114"/>
      <w:bookmarkEnd w:id="115"/>
      <w:bookmarkEnd w:id="116"/>
    </w:p>
    <w:p w14:paraId="2BA3C2AF" w14:textId="690C83A8" w:rsidR="003821F2" w:rsidRDefault="00F548FA" w:rsidP="004E067B">
      <w:pPr>
        <w:autoSpaceDE w:val="0"/>
        <w:autoSpaceDN w:val="0"/>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2021</w:t>
      </w:r>
      <w:r>
        <w:rPr>
          <w:rFonts w:ascii="仿宋_GB2312" w:eastAsia="仿宋_GB2312" w:hint="eastAsia"/>
          <w:color w:val="000000"/>
          <w:sz w:val="32"/>
          <w:szCs w:val="32"/>
        </w:rPr>
        <w:t>年，</w:t>
      </w:r>
      <w:r>
        <w:rPr>
          <w:rFonts w:ascii="仿宋" w:eastAsia="仿宋" w:hint="eastAsia"/>
          <w:color w:val="000000"/>
          <w:sz w:val="32"/>
          <w:szCs w:val="32"/>
        </w:rPr>
        <w:t>四姑娘山风景名胜区管理局</w:t>
      </w:r>
      <w:r>
        <w:rPr>
          <w:rFonts w:ascii="仿宋_GB2312" w:eastAsia="仿宋_GB2312" w:hint="eastAsia"/>
          <w:color w:val="000000"/>
          <w:sz w:val="32"/>
          <w:szCs w:val="32"/>
        </w:rPr>
        <w:t>机关运行经费支出</w:t>
      </w:r>
      <w:r>
        <w:rPr>
          <w:rFonts w:ascii="仿宋_GB2312" w:eastAsia="仿宋_GB2312"/>
          <w:color w:val="000000"/>
          <w:sz w:val="32"/>
          <w:szCs w:val="32"/>
        </w:rPr>
        <w:t>0.00</w:t>
      </w:r>
      <w:r>
        <w:rPr>
          <w:rFonts w:ascii="仿宋_GB2312" w:eastAsia="仿宋_GB2312" w:hint="eastAsia"/>
          <w:color w:val="000000"/>
          <w:sz w:val="32"/>
          <w:szCs w:val="32"/>
        </w:rPr>
        <w:t>万元，比</w:t>
      </w:r>
      <w:r>
        <w:rPr>
          <w:rFonts w:ascii="仿宋_GB2312" w:eastAsia="仿宋_GB2312"/>
          <w:color w:val="000000"/>
          <w:sz w:val="32"/>
          <w:szCs w:val="32"/>
        </w:rPr>
        <w:t>2020</w:t>
      </w:r>
      <w:r>
        <w:rPr>
          <w:rFonts w:ascii="仿宋_GB2312" w:eastAsia="仿宋_GB2312" w:hint="eastAsia"/>
          <w:color w:val="000000"/>
          <w:sz w:val="32"/>
          <w:szCs w:val="32"/>
        </w:rPr>
        <w:t>年增加</w:t>
      </w:r>
      <w:r>
        <w:rPr>
          <w:rFonts w:ascii="仿宋_GB2312" w:eastAsia="仿宋_GB2312"/>
          <w:color w:val="000000"/>
          <w:sz w:val="32"/>
          <w:szCs w:val="32"/>
        </w:rPr>
        <w:t>0.00</w:t>
      </w:r>
      <w:r>
        <w:rPr>
          <w:rFonts w:ascii="仿宋_GB2312" w:eastAsia="仿宋_GB2312" w:hint="eastAsia"/>
          <w:color w:val="000000"/>
          <w:sz w:val="32"/>
          <w:szCs w:val="32"/>
        </w:rPr>
        <w:t>万元，增长</w:t>
      </w:r>
      <w:r>
        <w:rPr>
          <w:rFonts w:ascii="仿宋_GB2312" w:eastAsia="仿宋_GB2312"/>
          <w:color w:val="000000"/>
          <w:sz w:val="32"/>
          <w:szCs w:val="32"/>
        </w:rPr>
        <w:t>0.00%。</w:t>
      </w:r>
    </w:p>
    <w:p w14:paraId="44706ACC" w14:textId="77777777" w:rsidR="003821F2" w:rsidRPr="00041BF3" w:rsidRDefault="00000000" w:rsidP="004E067B">
      <w:pPr>
        <w:autoSpaceDE w:val="0"/>
        <w:autoSpaceDN w:val="0"/>
        <w:adjustRightInd w:val="0"/>
        <w:spacing w:line="600" w:lineRule="exact"/>
        <w:ind w:firstLineChars="200" w:firstLine="643"/>
        <w:outlineLvl w:val="2"/>
        <w:rPr>
          <w:rFonts w:ascii="楷体_GB2312" w:eastAsia="楷体_GB2312"/>
          <w:b/>
          <w:color w:val="000000"/>
          <w:sz w:val="32"/>
          <w:szCs w:val="32"/>
        </w:rPr>
      </w:pPr>
      <w:bookmarkStart w:id="117" w:name="_Toc15377223"/>
      <w:bookmarkStart w:id="118" w:name="_Toc79163626"/>
      <w:bookmarkStart w:id="119" w:name="_Toc79163876"/>
      <w:bookmarkStart w:id="120" w:name="_Toc84128981"/>
      <w:r w:rsidRPr="00041BF3">
        <w:rPr>
          <w:rFonts w:ascii="楷体_GB2312" w:eastAsia="楷体_GB2312" w:hint="eastAsia"/>
          <w:b/>
          <w:color w:val="000000"/>
          <w:sz w:val="32"/>
          <w:szCs w:val="32"/>
        </w:rPr>
        <w:lastRenderedPageBreak/>
        <w:t>（二）政府采购支出情况</w:t>
      </w:r>
      <w:bookmarkEnd w:id="117"/>
      <w:bookmarkEnd w:id="118"/>
      <w:bookmarkEnd w:id="119"/>
      <w:bookmarkEnd w:id="120"/>
    </w:p>
    <w:p w14:paraId="27BDE8EE" w14:textId="5F015FDF" w:rsidR="003821F2" w:rsidRDefault="00F548FA" w:rsidP="004E067B">
      <w:pPr>
        <w:autoSpaceDE w:val="0"/>
        <w:autoSpaceDN w:val="0"/>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2021</w:t>
      </w:r>
      <w:r>
        <w:rPr>
          <w:rFonts w:ascii="仿宋_GB2312" w:eastAsia="仿宋_GB2312" w:hint="eastAsia"/>
          <w:color w:val="000000"/>
          <w:sz w:val="32"/>
          <w:szCs w:val="32"/>
        </w:rPr>
        <w:t>年，</w:t>
      </w:r>
      <w:r>
        <w:rPr>
          <w:rFonts w:ascii="仿宋" w:eastAsia="仿宋" w:hint="eastAsia"/>
          <w:color w:val="000000"/>
          <w:sz w:val="32"/>
          <w:szCs w:val="32"/>
        </w:rPr>
        <w:t>四姑娘山风景名胜区管理局</w:t>
      </w:r>
      <w:r>
        <w:rPr>
          <w:rFonts w:ascii="仿宋_GB2312" w:eastAsia="仿宋_GB2312" w:hint="eastAsia"/>
          <w:color w:val="000000"/>
          <w:sz w:val="32"/>
          <w:szCs w:val="32"/>
        </w:rPr>
        <w:t>政府采购支出总额</w:t>
      </w:r>
      <w:r w:rsidR="00AC665B">
        <w:rPr>
          <w:rFonts w:ascii="仿宋_GB2312" w:eastAsia="仿宋_GB2312"/>
          <w:color w:val="000000"/>
          <w:sz w:val="32"/>
          <w:szCs w:val="32"/>
        </w:rPr>
        <w:t>1</w:t>
      </w:r>
      <w:r w:rsidR="00D8315E" w:rsidRPr="00D8315E">
        <w:rPr>
          <w:rFonts w:ascii="仿宋_GB2312" w:eastAsia="仿宋_GB2312" w:hint="eastAsia"/>
          <w:color w:val="000000"/>
          <w:sz w:val="32"/>
          <w:szCs w:val="32"/>
        </w:rPr>
        <w:t>208.65万元，其中：政府采购货物支出539.01万元、政府采购工程支出453.76万元、政府采购服务支出215.88万元</w:t>
      </w:r>
      <w:r>
        <w:rPr>
          <w:rFonts w:ascii="仿宋_GB2312" w:eastAsia="仿宋_GB2312" w:hint="eastAsia"/>
          <w:color w:val="000000"/>
          <w:sz w:val="32"/>
          <w:szCs w:val="32"/>
        </w:rPr>
        <w:t>。</w:t>
      </w:r>
      <w:r w:rsidR="00AC665B" w:rsidRPr="00AC665B">
        <w:rPr>
          <w:rFonts w:ascii="仿宋_GB2312" w:eastAsia="仿宋_GB2312" w:hint="eastAsia"/>
          <w:color w:val="000000"/>
          <w:sz w:val="32"/>
          <w:szCs w:val="32"/>
        </w:rPr>
        <w:t>授予中小企业合同金额1208.65万元，占政府采购支出总额的100.00%，其中：授予小微企业合同金额</w:t>
      </w:r>
      <w:r w:rsidR="000B4B4D">
        <w:rPr>
          <w:rFonts w:ascii="仿宋_GB2312" w:eastAsia="仿宋_GB2312"/>
          <w:color w:val="000000"/>
          <w:sz w:val="32"/>
          <w:szCs w:val="32"/>
        </w:rPr>
        <w:t>754.89</w:t>
      </w:r>
      <w:r w:rsidR="00AC665B" w:rsidRPr="00AC665B">
        <w:rPr>
          <w:rFonts w:ascii="仿宋_GB2312" w:eastAsia="仿宋_GB2312" w:hint="eastAsia"/>
          <w:color w:val="000000"/>
          <w:sz w:val="32"/>
          <w:szCs w:val="32"/>
        </w:rPr>
        <w:t>万元，占政府采购支出总额的</w:t>
      </w:r>
      <w:r w:rsidR="000B4B4D">
        <w:rPr>
          <w:rFonts w:ascii="仿宋_GB2312" w:eastAsia="仿宋_GB2312"/>
          <w:color w:val="000000"/>
          <w:sz w:val="32"/>
          <w:szCs w:val="32"/>
        </w:rPr>
        <w:t>62.46</w:t>
      </w:r>
      <w:r w:rsidR="00AC665B" w:rsidRPr="00AC665B">
        <w:rPr>
          <w:rFonts w:ascii="仿宋_GB2312" w:eastAsia="仿宋_GB2312" w:hint="eastAsia"/>
          <w:color w:val="000000"/>
          <w:sz w:val="32"/>
          <w:szCs w:val="32"/>
        </w:rPr>
        <w:t>%。</w:t>
      </w:r>
    </w:p>
    <w:p w14:paraId="3B9DBD9D" w14:textId="77777777" w:rsidR="003821F2" w:rsidRPr="00041BF3" w:rsidRDefault="00000000" w:rsidP="004E067B">
      <w:pPr>
        <w:autoSpaceDE w:val="0"/>
        <w:autoSpaceDN w:val="0"/>
        <w:adjustRightInd w:val="0"/>
        <w:spacing w:line="600" w:lineRule="exact"/>
        <w:ind w:firstLineChars="200" w:firstLine="643"/>
        <w:outlineLvl w:val="2"/>
        <w:rPr>
          <w:rFonts w:ascii="楷体_GB2312" w:eastAsia="楷体_GB2312"/>
          <w:b/>
          <w:color w:val="000000"/>
          <w:sz w:val="32"/>
          <w:szCs w:val="32"/>
        </w:rPr>
      </w:pPr>
      <w:bookmarkStart w:id="121" w:name="_Toc15377224"/>
      <w:bookmarkStart w:id="122" w:name="_Toc79163627"/>
      <w:bookmarkStart w:id="123" w:name="_Toc79163877"/>
      <w:bookmarkStart w:id="124" w:name="_Toc84128982"/>
      <w:r w:rsidRPr="00041BF3">
        <w:rPr>
          <w:rFonts w:ascii="楷体_GB2312" w:eastAsia="楷体_GB2312" w:hint="eastAsia"/>
          <w:b/>
          <w:color w:val="000000"/>
          <w:sz w:val="32"/>
          <w:szCs w:val="32"/>
        </w:rPr>
        <w:t>（三）国有资产占有使用情况</w:t>
      </w:r>
      <w:bookmarkEnd w:id="121"/>
      <w:bookmarkEnd w:id="122"/>
      <w:bookmarkEnd w:id="123"/>
      <w:bookmarkEnd w:id="124"/>
    </w:p>
    <w:p w14:paraId="2D8010FE" w14:textId="4FC91F54" w:rsidR="003821F2" w:rsidRPr="00041BF3" w:rsidRDefault="00000000" w:rsidP="004E067B">
      <w:pPr>
        <w:autoSpaceDE w:val="0"/>
        <w:autoSpaceDN w:val="0"/>
        <w:adjustRightInd w:val="0"/>
        <w:spacing w:line="600" w:lineRule="exact"/>
        <w:ind w:firstLineChars="200" w:firstLine="640"/>
        <w:rPr>
          <w:rFonts w:ascii="仿宋_GB2312" w:eastAsia="仿宋_GB2312"/>
          <w:b/>
          <w:color w:val="000000"/>
          <w:sz w:val="32"/>
          <w:szCs w:val="32"/>
        </w:rPr>
      </w:pPr>
      <w:r w:rsidRPr="00041BF3">
        <w:rPr>
          <w:rFonts w:ascii="仿宋_GB2312" w:eastAsia="仿宋_GB2312" w:hint="eastAsia"/>
          <w:color w:val="000000"/>
          <w:sz w:val="32"/>
          <w:szCs w:val="32"/>
        </w:rPr>
        <w:t>截至</w:t>
      </w:r>
      <w:r w:rsidR="00F548FA" w:rsidRPr="00041BF3">
        <w:rPr>
          <w:rFonts w:ascii="仿宋_GB2312" w:eastAsia="仿宋_GB2312" w:hint="eastAsia"/>
          <w:color w:val="000000"/>
          <w:sz w:val="32"/>
          <w:szCs w:val="32"/>
        </w:rPr>
        <w:t>2021</w:t>
      </w:r>
      <w:r w:rsidRPr="00041BF3">
        <w:rPr>
          <w:rFonts w:ascii="仿宋_GB2312" w:eastAsia="仿宋_GB2312" w:hint="eastAsia"/>
          <w:color w:val="000000"/>
          <w:sz w:val="32"/>
          <w:szCs w:val="32"/>
        </w:rPr>
        <w:t>年12月31日，四姑娘山风景名胜区管理局共有车辆</w:t>
      </w:r>
      <w:r w:rsidR="000B4B4D" w:rsidRPr="00041BF3">
        <w:rPr>
          <w:rFonts w:ascii="仿宋_GB2312" w:eastAsia="仿宋_GB2312" w:hint="eastAsia"/>
          <w:color w:val="000000"/>
          <w:sz w:val="32"/>
          <w:szCs w:val="32"/>
        </w:rPr>
        <w:t>30</w:t>
      </w:r>
      <w:r w:rsidRPr="00041BF3">
        <w:rPr>
          <w:rFonts w:ascii="仿宋_GB2312" w:eastAsia="仿宋_GB2312" w:hint="eastAsia"/>
          <w:color w:val="000000"/>
          <w:sz w:val="32"/>
          <w:szCs w:val="32"/>
        </w:rPr>
        <w:t>辆，其中：特种专业技术用车</w:t>
      </w:r>
      <w:r w:rsidR="00D408F2">
        <w:rPr>
          <w:rFonts w:ascii="仿宋_GB2312" w:eastAsia="仿宋_GB2312" w:hint="eastAsia"/>
          <w:color w:val="000000"/>
          <w:sz w:val="32"/>
          <w:szCs w:val="32"/>
        </w:rPr>
        <w:t>1</w:t>
      </w:r>
      <w:r w:rsidRPr="00041BF3">
        <w:rPr>
          <w:rFonts w:ascii="仿宋_GB2312" w:eastAsia="仿宋_GB2312" w:hint="eastAsia"/>
          <w:color w:val="000000"/>
          <w:sz w:val="32"/>
          <w:szCs w:val="32"/>
        </w:rPr>
        <w:t>6辆、应急保障用车8辆、其他用车</w:t>
      </w:r>
      <w:r w:rsidR="000B4B4D" w:rsidRPr="00041BF3">
        <w:rPr>
          <w:rFonts w:ascii="仿宋_GB2312" w:eastAsia="仿宋_GB2312" w:hint="eastAsia"/>
          <w:color w:val="000000"/>
          <w:sz w:val="32"/>
          <w:szCs w:val="32"/>
        </w:rPr>
        <w:t>6</w:t>
      </w:r>
      <w:r w:rsidRPr="00041BF3">
        <w:rPr>
          <w:rFonts w:ascii="仿宋_GB2312" w:eastAsia="仿宋_GB2312" w:hint="eastAsia"/>
          <w:color w:val="000000"/>
          <w:sz w:val="32"/>
          <w:szCs w:val="32"/>
        </w:rPr>
        <w:t>辆</w:t>
      </w:r>
      <w:r w:rsidR="000B4B4D" w:rsidRPr="00041BF3">
        <w:rPr>
          <w:rFonts w:ascii="仿宋_GB2312" w:eastAsia="仿宋_GB2312" w:hint="eastAsia"/>
          <w:color w:val="000000"/>
          <w:sz w:val="32"/>
          <w:szCs w:val="32"/>
        </w:rPr>
        <w:t>，</w:t>
      </w:r>
      <w:r w:rsidRPr="00041BF3">
        <w:rPr>
          <w:rFonts w:ascii="仿宋_GB2312" w:eastAsia="仿宋_GB2312" w:hint="eastAsia"/>
          <w:color w:val="000000"/>
          <w:sz w:val="32"/>
          <w:szCs w:val="32"/>
        </w:rPr>
        <w:t>其他用车主要是用于管理局开展业务活动</w:t>
      </w:r>
      <w:r w:rsidR="000B4B4D" w:rsidRPr="00041BF3">
        <w:rPr>
          <w:rFonts w:ascii="仿宋_GB2312" w:eastAsia="仿宋_GB2312" w:hint="eastAsia"/>
          <w:color w:val="000000"/>
          <w:sz w:val="32"/>
          <w:szCs w:val="32"/>
        </w:rPr>
        <w:t>；共有</w:t>
      </w:r>
      <w:r w:rsidRPr="00041BF3">
        <w:rPr>
          <w:rFonts w:ascii="仿宋_GB2312" w:eastAsia="仿宋_GB2312" w:hint="eastAsia"/>
          <w:color w:val="000000"/>
          <w:sz w:val="32"/>
          <w:szCs w:val="32"/>
        </w:rPr>
        <w:t>单价50万元以上通用设备</w:t>
      </w:r>
      <w:r w:rsidR="000B4B4D" w:rsidRPr="00041BF3">
        <w:rPr>
          <w:rFonts w:ascii="仿宋_GB2312" w:eastAsia="仿宋_GB2312" w:hint="eastAsia"/>
          <w:color w:val="000000"/>
          <w:sz w:val="32"/>
          <w:szCs w:val="32"/>
        </w:rPr>
        <w:t>3</w:t>
      </w:r>
      <w:r w:rsidRPr="00041BF3">
        <w:rPr>
          <w:rFonts w:ascii="仿宋_GB2312" w:eastAsia="仿宋_GB2312" w:hint="eastAsia"/>
          <w:color w:val="000000"/>
          <w:sz w:val="32"/>
          <w:szCs w:val="32"/>
        </w:rPr>
        <w:t>台</w:t>
      </w:r>
      <w:r w:rsidR="000B4B4D" w:rsidRPr="00041BF3">
        <w:rPr>
          <w:rFonts w:ascii="仿宋_GB2312" w:eastAsia="仿宋_GB2312" w:hint="eastAsia"/>
          <w:color w:val="000000"/>
          <w:sz w:val="32"/>
          <w:szCs w:val="32"/>
        </w:rPr>
        <w:t>（套）</w:t>
      </w:r>
      <w:r w:rsidRPr="00041BF3">
        <w:rPr>
          <w:rFonts w:ascii="仿宋_GB2312" w:eastAsia="仿宋_GB2312" w:hint="eastAsia"/>
          <w:color w:val="000000"/>
          <w:sz w:val="32"/>
          <w:szCs w:val="32"/>
        </w:rPr>
        <w:t>，单价100万元以上专用设备1台</w:t>
      </w:r>
      <w:r w:rsidR="000B4B4D" w:rsidRPr="00041BF3">
        <w:rPr>
          <w:rFonts w:ascii="仿宋_GB2312" w:eastAsia="仿宋_GB2312" w:hint="eastAsia"/>
          <w:color w:val="000000"/>
          <w:sz w:val="32"/>
          <w:szCs w:val="32"/>
        </w:rPr>
        <w:t>（套）</w:t>
      </w:r>
      <w:r w:rsidRPr="00041BF3">
        <w:rPr>
          <w:rFonts w:ascii="仿宋_GB2312" w:eastAsia="仿宋_GB2312" w:hint="eastAsia"/>
          <w:color w:val="000000"/>
          <w:sz w:val="32"/>
          <w:szCs w:val="32"/>
        </w:rPr>
        <w:t>。</w:t>
      </w:r>
    </w:p>
    <w:p w14:paraId="2518BBC3" w14:textId="31323839" w:rsidR="003821F2" w:rsidRPr="00041BF3" w:rsidRDefault="00000000" w:rsidP="004E067B">
      <w:pPr>
        <w:autoSpaceDE w:val="0"/>
        <w:autoSpaceDN w:val="0"/>
        <w:adjustRightInd w:val="0"/>
        <w:spacing w:line="600" w:lineRule="exact"/>
        <w:ind w:firstLineChars="200" w:firstLine="643"/>
        <w:outlineLvl w:val="2"/>
        <w:rPr>
          <w:rFonts w:ascii="楷体_GB2312" w:eastAsia="楷体_GB2312"/>
          <w:b/>
          <w:color w:val="000000"/>
          <w:sz w:val="32"/>
          <w:szCs w:val="32"/>
        </w:rPr>
      </w:pPr>
      <w:bookmarkStart w:id="125" w:name="_Toc79163628"/>
      <w:bookmarkStart w:id="126" w:name="_Toc79163878"/>
      <w:bookmarkStart w:id="127" w:name="_Toc84128983"/>
      <w:r w:rsidRPr="00041BF3">
        <w:rPr>
          <w:rFonts w:ascii="楷体_GB2312" w:eastAsia="楷体_GB2312" w:hint="eastAsia"/>
          <w:b/>
          <w:color w:val="000000"/>
          <w:sz w:val="32"/>
          <w:szCs w:val="32"/>
        </w:rPr>
        <w:t>（四）预算绩效管理情况</w:t>
      </w:r>
      <w:bookmarkEnd w:id="125"/>
      <w:bookmarkEnd w:id="126"/>
      <w:bookmarkEnd w:id="127"/>
    </w:p>
    <w:p w14:paraId="40E7F95D" w14:textId="1FE12436" w:rsidR="003821F2" w:rsidRPr="00041BF3" w:rsidRDefault="00000000" w:rsidP="004E067B">
      <w:pPr>
        <w:autoSpaceDE w:val="0"/>
        <w:autoSpaceDN w:val="0"/>
        <w:spacing w:line="580" w:lineRule="exact"/>
        <w:ind w:firstLineChars="200" w:firstLine="640"/>
        <w:rPr>
          <w:rFonts w:ascii="仿宋_GB2312" w:eastAsia="仿宋_GB2312" w:cs="仿宋_GB2312"/>
          <w:color w:val="000000"/>
          <w:sz w:val="32"/>
          <w:szCs w:val="32"/>
        </w:rPr>
      </w:pPr>
      <w:r w:rsidRPr="00041BF3">
        <w:rPr>
          <w:rFonts w:ascii="仿宋_GB2312" w:eastAsia="仿宋_GB2312" w:cs="仿宋_GB2312" w:hint="eastAsia"/>
          <w:color w:val="000000"/>
          <w:sz w:val="32"/>
          <w:szCs w:val="32"/>
        </w:rPr>
        <w:t>根据预算绩效管理要求，本部门在年初预算编制阶段，组织对</w:t>
      </w:r>
      <w:r w:rsidR="00774B23" w:rsidRPr="00774B23">
        <w:rPr>
          <w:rFonts w:ascii="仿宋_GB2312" w:eastAsia="仿宋_GB2312" w:cs="仿宋_GB2312" w:hint="eastAsia"/>
          <w:color w:val="000000"/>
          <w:sz w:val="32"/>
          <w:szCs w:val="32"/>
        </w:rPr>
        <w:t>四姑娘山风景名胜区旅游综合服务中心改造项目</w:t>
      </w:r>
      <w:r w:rsidR="00774B23">
        <w:rPr>
          <w:rFonts w:ascii="仿宋_GB2312" w:eastAsia="仿宋_GB2312" w:cs="仿宋_GB2312" w:hint="eastAsia"/>
          <w:color w:val="000000"/>
          <w:sz w:val="32"/>
          <w:szCs w:val="32"/>
        </w:rPr>
        <w:t>及</w:t>
      </w:r>
      <w:r w:rsidR="00774B23" w:rsidRPr="00774B23">
        <w:rPr>
          <w:rFonts w:ascii="仿宋_GB2312" w:eastAsia="仿宋_GB2312" w:cs="仿宋_GB2312" w:hint="eastAsia"/>
          <w:color w:val="000000"/>
          <w:sz w:val="32"/>
          <w:szCs w:val="32"/>
        </w:rPr>
        <w:t>四姑娘山自然保护区白沙滩湿地生态恢复项目</w:t>
      </w:r>
      <w:r w:rsidRPr="00041BF3">
        <w:rPr>
          <w:rFonts w:ascii="仿宋_GB2312" w:eastAsia="仿宋_GB2312" w:cs="仿宋_GB2312" w:hint="eastAsia"/>
          <w:color w:val="000000"/>
          <w:sz w:val="32"/>
          <w:szCs w:val="32"/>
        </w:rPr>
        <w:t>开展了预算事前绩效评估，对</w:t>
      </w:r>
      <w:r w:rsidR="00774B23">
        <w:rPr>
          <w:rFonts w:ascii="仿宋_GB2312" w:eastAsia="仿宋_GB2312" w:cs="仿宋_GB2312" w:hint="eastAsia"/>
          <w:color w:val="000000"/>
          <w:sz w:val="32"/>
          <w:szCs w:val="32"/>
        </w:rPr>
        <w:t>以上两</w:t>
      </w:r>
      <w:r w:rsidRPr="00041BF3">
        <w:rPr>
          <w:rFonts w:ascii="仿宋_GB2312" w:eastAsia="仿宋_GB2312" w:cs="仿宋_GB2312" w:hint="eastAsia"/>
          <w:color w:val="000000"/>
          <w:sz w:val="32"/>
          <w:szCs w:val="32"/>
        </w:rPr>
        <w:t>个项目编制了绩效目标，预算执行过程中，选取</w:t>
      </w:r>
      <w:r w:rsidR="00774B23">
        <w:rPr>
          <w:rFonts w:ascii="仿宋_GB2312" w:eastAsia="仿宋_GB2312" w:cs="仿宋_GB2312" w:hint="eastAsia"/>
          <w:color w:val="000000"/>
          <w:sz w:val="32"/>
          <w:szCs w:val="32"/>
        </w:rPr>
        <w:t>以上两</w:t>
      </w:r>
      <w:r w:rsidRPr="00041BF3">
        <w:rPr>
          <w:rFonts w:ascii="仿宋_GB2312" w:eastAsia="仿宋_GB2312" w:cs="仿宋_GB2312" w:hint="eastAsia"/>
          <w:color w:val="000000"/>
          <w:sz w:val="32"/>
          <w:szCs w:val="32"/>
        </w:rPr>
        <w:t>个项目开展绩效监控，年终执行完毕后，对</w:t>
      </w:r>
      <w:r w:rsidR="00774B23">
        <w:rPr>
          <w:rFonts w:ascii="仿宋_GB2312" w:eastAsia="仿宋_GB2312" w:cs="仿宋_GB2312" w:hint="eastAsia"/>
          <w:color w:val="000000"/>
          <w:sz w:val="32"/>
          <w:szCs w:val="32"/>
        </w:rPr>
        <w:t>以上两</w:t>
      </w:r>
      <w:r w:rsidRPr="00041BF3">
        <w:rPr>
          <w:rFonts w:ascii="仿宋_GB2312" w:eastAsia="仿宋_GB2312" w:cs="仿宋_GB2312" w:hint="eastAsia"/>
          <w:color w:val="000000"/>
          <w:sz w:val="32"/>
          <w:szCs w:val="32"/>
        </w:rPr>
        <w:t>个项目开展了绩效自评</w:t>
      </w:r>
      <w:r w:rsidR="00B83D1F">
        <w:rPr>
          <w:rFonts w:ascii="仿宋_GB2312" w:eastAsia="仿宋_GB2312" w:cs="仿宋_GB2312" w:hint="eastAsia"/>
          <w:color w:val="000000"/>
          <w:sz w:val="32"/>
          <w:szCs w:val="32"/>
        </w:rPr>
        <w:t>，项目绩效目标自评表</w:t>
      </w:r>
      <w:r w:rsidR="00774B23" w:rsidRPr="00774B23">
        <w:rPr>
          <w:rFonts w:ascii="仿宋_GB2312" w:eastAsia="仿宋_GB2312" w:cs="仿宋_GB2312" w:hint="eastAsia"/>
          <w:color w:val="000000"/>
          <w:sz w:val="32"/>
          <w:szCs w:val="32"/>
        </w:rPr>
        <w:t>见附件（第四部分）。</w:t>
      </w:r>
    </w:p>
    <w:p w14:paraId="60689A5D" w14:textId="1B36DC06" w:rsidR="003821F2" w:rsidRDefault="003821F2" w:rsidP="004E067B">
      <w:pPr>
        <w:autoSpaceDE w:val="0"/>
        <w:autoSpaceDN w:val="0"/>
        <w:spacing w:line="560" w:lineRule="exact"/>
        <w:rPr>
          <w:rFonts w:ascii="仿宋_GB2312" w:eastAsia="仿宋_GB2312" w:cs="仿宋_GB2312"/>
          <w:sz w:val="32"/>
          <w:szCs w:val="32"/>
        </w:rPr>
      </w:pPr>
      <w:bookmarkStart w:id="128" w:name="_Toc15396613"/>
      <w:bookmarkStart w:id="129" w:name="_Toc15377225"/>
      <w:bookmarkStart w:id="130" w:name="_Toc79163629"/>
      <w:bookmarkStart w:id="131" w:name="_Toc79163879"/>
    </w:p>
    <w:p w14:paraId="22A392B2" w14:textId="77777777" w:rsidR="00B83D1F" w:rsidRDefault="00B83D1F" w:rsidP="004E067B">
      <w:pPr>
        <w:autoSpaceDE w:val="0"/>
        <w:autoSpaceDN w:val="0"/>
        <w:spacing w:line="560" w:lineRule="exact"/>
        <w:rPr>
          <w:rFonts w:ascii="仿宋_GB2312" w:eastAsia="仿宋_GB2312" w:cs="仿宋_GB2312"/>
          <w:sz w:val="32"/>
          <w:szCs w:val="32"/>
        </w:rPr>
      </w:pPr>
    </w:p>
    <w:p w14:paraId="27F6D733" w14:textId="77777777" w:rsidR="003821F2" w:rsidRDefault="003821F2" w:rsidP="004E067B">
      <w:pPr>
        <w:autoSpaceDE w:val="0"/>
        <w:autoSpaceDN w:val="0"/>
        <w:spacing w:line="560" w:lineRule="exact"/>
        <w:rPr>
          <w:rFonts w:ascii="仿宋_GB2312" w:eastAsia="仿宋_GB2312" w:cs="仿宋_GB2312"/>
          <w:sz w:val="32"/>
          <w:szCs w:val="32"/>
        </w:rPr>
      </w:pPr>
    </w:p>
    <w:p w14:paraId="0E4A62EB" w14:textId="0099E3DA" w:rsidR="003821F2" w:rsidRDefault="00000000" w:rsidP="007A4FD3">
      <w:pPr>
        <w:autoSpaceDE w:val="0"/>
        <w:autoSpaceDN w:val="0"/>
        <w:spacing w:line="560" w:lineRule="exact"/>
        <w:jc w:val="center"/>
        <w:rPr>
          <w:rFonts w:ascii="黑体" w:eastAsia="黑体"/>
          <w:bCs/>
          <w:color w:val="000000"/>
          <w:sz w:val="44"/>
          <w:szCs w:val="44"/>
        </w:rPr>
      </w:pPr>
      <w:r>
        <w:rPr>
          <w:rFonts w:ascii="黑体" w:eastAsia="黑体" w:hint="eastAsia"/>
          <w:color w:val="000000"/>
          <w:sz w:val="44"/>
          <w:szCs w:val="44"/>
        </w:rPr>
        <w:t>第三部分名</w:t>
      </w:r>
      <w:r>
        <w:rPr>
          <w:rFonts w:ascii="黑体" w:eastAsia="黑体" w:hint="eastAsia"/>
          <w:bCs/>
          <w:color w:val="000000"/>
          <w:sz w:val="44"/>
          <w:szCs w:val="44"/>
        </w:rPr>
        <w:t>词解释</w:t>
      </w:r>
      <w:bookmarkEnd w:id="128"/>
      <w:bookmarkEnd w:id="129"/>
      <w:bookmarkEnd w:id="130"/>
      <w:bookmarkEnd w:id="131"/>
    </w:p>
    <w:p w14:paraId="2AC6CFE7" w14:textId="77777777" w:rsidR="007A4FD3" w:rsidRPr="007A4FD3" w:rsidRDefault="007A4FD3" w:rsidP="007A4FD3">
      <w:pPr>
        <w:autoSpaceDE w:val="0"/>
        <w:autoSpaceDN w:val="0"/>
        <w:spacing w:line="560" w:lineRule="exact"/>
        <w:rPr>
          <w:rFonts w:ascii="仿宋_GB2312" w:eastAsia="仿宋_GB2312"/>
          <w:bCs/>
          <w:color w:val="000000"/>
          <w:sz w:val="44"/>
          <w:szCs w:val="44"/>
        </w:rPr>
      </w:pPr>
    </w:p>
    <w:p w14:paraId="56C1799B" w14:textId="77777777" w:rsidR="003821F2" w:rsidRPr="007A4FD3" w:rsidRDefault="00000000" w:rsidP="007A4FD3">
      <w:pPr>
        <w:pStyle w:val="Default"/>
        <w:spacing w:line="560" w:lineRule="exact"/>
        <w:ind w:firstLineChars="200" w:firstLine="640"/>
        <w:jc w:val="both"/>
        <w:rPr>
          <w:rFonts w:ascii="仿宋_GB2312" w:eastAsia="仿宋_GB2312"/>
          <w:sz w:val="32"/>
          <w:szCs w:val="32"/>
        </w:rPr>
      </w:pPr>
      <w:bookmarkStart w:id="132" w:name="_Toc15377226"/>
      <w:r w:rsidRPr="007A4FD3">
        <w:rPr>
          <w:rFonts w:ascii="仿宋_GB2312" w:eastAsia="仿宋_GB2312" w:hint="eastAsia"/>
          <w:sz w:val="32"/>
          <w:szCs w:val="32"/>
        </w:rPr>
        <w:t>1.财政拨款收入：指单位从同级财政部门取得的财政预算资金。</w:t>
      </w:r>
    </w:p>
    <w:p w14:paraId="57631DE7" w14:textId="77777777" w:rsidR="003821F2" w:rsidRPr="007A4FD3" w:rsidRDefault="00000000" w:rsidP="007A4FD3">
      <w:pPr>
        <w:pStyle w:val="Default"/>
        <w:spacing w:line="560" w:lineRule="exact"/>
        <w:ind w:firstLineChars="200" w:firstLine="640"/>
        <w:jc w:val="both"/>
        <w:rPr>
          <w:rFonts w:ascii="仿宋_GB2312" w:eastAsia="仿宋_GB2312"/>
          <w:sz w:val="32"/>
          <w:szCs w:val="32"/>
        </w:rPr>
      </w:pPr>
      <w:r w:rsidRPr="007A4FD3">
        <w:rPr>
          <w:rFonts w:ascii="仿宋_GB2312" w:eastAsia="仿宋_GB2312" w:hint="eastAsia"/>
          <w:sz w:val="32"/>
          <w:szCs w:val="32"/>
        </w:rPr>
        <w:t>2.事业收入：指事业单位开展专业业务活动及辅助活动取得的收入。</w:t>
      </w:r>
    </w:p>
    <w:p w14:paraId="107F04A8" w14:textId="77777777" w:rsidR="003821F2" w:rsidRPr="007A4FD3" w:rsidRDefault="00000000" w:rsidP="007A4FD3">
      <w:pPr>
        <w:pStyle w:val="Default"/>
        <w:spacing w:line="560" w:lineRule="exact"/>
        <w:ind w:firstLineChars="200" w:firstLine="640"/>
        <w:jc w:val="both"/>
        <w:rPr>
          <w:rFonts w:ascii="仿宋_GB2312" w:eastAsia="仿宋_GB2312"/>
          <w:sz w:val="32"/>
          <w:szCs w:val="32"/>
        </w:rPr>
      </w:pPr>
      <w:r w:rsidRPr="007A4FD3">
        <w:rPr>
          <w:rFonts w:ascii="仿宋_GB2312" w:eastAsia="仿宋_GB2312" w:hint="eastAsia"/>
          <w:sz w:val="32"/>
          <w:szCs w:val="32"/>
        </w:rPr>
        <w:t>3.经营收入：指事业单位在专业业务活动及其辅助活动之外开展非独立核算经营活动取得的收入。</w:t>
      </w:r>
    </w:p>
    <w:p w14:paraId="73E25D6C" w14:textId="07F28B68" w:rsidR="003821F2" w:rsidRPr="007A4FD3" w:rsidRDefault="00000000" w:rsidP="007A4FD3">
      <w:pPr>
        <w:pStyle w:val="Default"/>
        <w:spacing w:line="560" w:lineRule="exact"/>
        <w:ind w:firstLineChars="200" w:firstLine="640"/>
        <w:jc w:val="both"/>
        <w:rPr>
          <w:rFonts w:ascii="仿宋_GB2312" w:eastAsia="仿宋_GB2312"/>
          <w:sz w:val="32"/>
          <w:szCs w:val="32"/>
        </w:rPr>
      </w:pPr>
      <w:r w:rsidRPr="007A4FD3">
        <w:rPr>
          <w:rFonts w:ascii="仿宋_GB2312" w:eastAsia="仿宋_GB2312" w:hint="eastAsia"/>
          <w:sz w:val="32"/>
          <w:szCs w:val="32"/>
        </w:rPr>
        <w:t>4.其他收入：指单位取得的除上述收入以外的各项收入。</w:t>
      </w:r>
    </w:p>
    <w:p w14:paraId="4E26E182" w14:textId="7EDAB6CC" w:rsidR="003821F2" w:rsidRPr="007A4FD3" w:rsidRDefault="00000000" w:rsidP="007A4FD3">
      <w:pPr>
        <w:pStyle w:val="Default"/>
        <w:spacing w:line="560" w:lineRule="exact"/>
        <w:ind w:firstLineChars="200" w:firstLine="640"/>
        <w:jc w:val="both"/>
        <w:rPr>
          <w:rFonts w:ascii="仿宋_GB2312" w:eastAsia="仿宋_GB2312"/>
          <w:sz w:val="32"/>
          <w:szCs w:val="32"/>
        </w:rPr>
      </w:pPr>
      <w:r w:rsidRPr="007A4FD3">
        <w:rPr>
          <w:rFonts w:ascii="仿宋_GB2312" w:eastAsia="仿宋_GB2312" w:hint="eastAsia"/>
          <w:sz w:val="32"/>
          <w:szCs w:val="32"/>
        </w:rPr>
        <w:t>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44A61A02" w14:textId="27A39BC8" w:rsidR="003821F2" w:rsidRPr="007A4FD3" w:rsidRDefault="00000000" w:rsidP="007A4FD3">
      <w:pPr>
        <w:pStyle w:val="Default"/>
        <w:spacing w:line="560" w:lineRule="exact"/>
        <w:ind w:firstLineChars="200" w:firstLine="640"/>
        <w:jc w:val="both"/>
        <w:rPr>
          <w:rFonts w:ascii="仿宋_GB2312" w:eastAsia="仿宋_GB2312"/>
          <w:sz w:val="32"/>
          <w:szCs w:val="32"/>
        </w:rPr>
      </w:pPr>
      <w:r w:rsidRPr="007A4FD3">
        <w:rPr>
          <w:rFonts w:ascii="仿宋_GB2312" w:eastAsia="仿宋_GB2312" w:hint="eastAsia"/>
          <w:sz w:val="32"/>
          <w:szCs w:val="32"/>
        </w:rPr>
        <w:t>6.年初结转和结余：指以前年度尚未完成、结转到本年按有关规定继续使用的资金。</w:t>
      </w:r>
    </w:p>
    <w:p w14:paraId="33409A24" w14:textId="77777777" w:rsidR="003821F2" w:rsidRPr="007A4FD3" w:rsidRDefault="00000000" w:rsidP="007A4FD3">
      <w:pPr>
        <w:pStyle w:val="Default"/>
        <w:spacing w:line="560" w:lineRule="exact"/>
        <w:ind w:firstLineChars="200" w:firstLine="640"/>
        <w:jc w:val="both"/>
        <w:rPr>
          <w:rFonts w:ascii="仿宋_GB2312" w:eastAsia="仿宋_GB2312"/>
          <w:sz w:val="32"/>
          <w:szCs w:val="32"/>
        </w:rPr>
      </w:pPr>
      <w:r w:rsidRPr="007A4FD3">
        <w:rPr>
          <w:rFonts w:ascii="仿宋_GB2312" w:eastAsia="仿宋_GB2312" w:hint="eastAsia"/>
          <w:sz w:val="32"/>
          <w:szCs w:val="32"/>
        </w:rPr>
        <w:t>7.结余分配：指事业单位按照事业单位会计制度的规定从非财政补助结余中分配的事业基金和职工福利基金等。</w:t>
      </w:r>
    </w:p>
    <w:p w14:paraId="506621A2" w14:textId="77777777" w:rsidR="003821F2" w:rsidRPr="007A4FD3" w:rsidRDefault="00000000" w:rsidP="007A4FD3">
      <w:pPr>
        <w:pStyle w:val="Default"/>
        <w:spacing w:line="560" w:lineRule="exact"/>
        <w:ind w:firstLineChars="200" w:firstLine="640"/>
        <w:jc w:val="both"/>
        <w:rPr>
          <w:rFonts w:ascii="仿宋_GB2312" w:eastAsia="仿宋_GB2312"/>
          <w:sz w:val="32"/>
          <w:szCs w:val="32"/>
        </w:rPr>
      </w:pPr>
      <w:r w:rsidRPr="007A4FD3">
        <w:rPr>
          <w:rFonts w:ascii="仿宋_GB2312" w:eastAsia="仿宋_GB2312" w:hint="eastAsia"/>
          <w:sz w:val="32"/>
          <w:szCs w:val="32"/>
        </w:rPr>
        <w:t>8.年末结转和结余：指单位按有关规定结转到下年或以后年度继续使用的资金。</w:t>
      </w:r>
    </w:p>
    <w:p w14:paraId="7925136C" w14:textId="1A998C8A" w:rsidR="003821F2" w:rsidRPr="007A4FD3" w:rsidRDefault="00000000" w:rsidP="007A4FD3">
      <w:pPr>
        <w:pStyle w:val="Default"/>
        <w:topLinePunct/>
        <w:spacing w:line="560" w:lineRule="exact"/>
        <w:ind w:firstLineChars="200" w:firstLine="640"/>
        <w:jc w:val="both"/>
        <w:rPr>
          <w:rFonts w:ascii="仿宋_GB2312" w:eastAsia="仿宋_GB2312"/>
          <w:sz w:val="32"/>
          <w:szCs w:val="32"/>
        </w:rPr>
      </w:pPr>
      <w:r w:rsidRPr="007A4FD3">
        <w:rPr>
          <w:rFonts w:ascii="仿宋_GB2312" w:eastAsia="仿宋_GB2312" w:hint="eastAsia"/>
          <w:sz w:val="32"/>
          <w:szCs w:val="32"/>
        </w:rPr>
        <w:t>9.</w:t>
      </w:r>
      <w:r w:rsidRPr="007A4FD3">
        <w:rPr>
          <w:rFonts w:ascii="仿宋_GB2312" w:eastAsia="仿宋_GB2312" w:cs="Times New Roman" w:hint="eastAsia"/>
          <w:color w:val="auto"/>
          <w:kern w:val="2"/>
          <w:sz w:val="32"/>
          <w:szCs w:val="32"/>
        </w:rPr>
        <w:t>文化体育与传媒2070113旅游宣传：指</w:t>
      </w:r>
      <w:r w:rsidR="003B0A5F">
        <w:rPr>
          <w:rFonts w:ascii="仿宋_GB2312" w:eastAsia="仿宋_GB2312" w:cs="Times New Roman" w:hint="eastAsia"/>
          <w:color w:val="auto"/>
          <w:kern w:val="2"/>
          <w:sz w:val="32"/>
          <w:szCs w:val="32"/>
        </w:rPr>
        <w:t>景区</w:t>
      </w:r>
      <w:r w:rsidRPr="007A4FD3">
        <w:rPr>
          <w:rFonts w:ascii="仿宋_GB2312" w:eastAsia="仿宋_GB2312" w:cs="Times New Roman" w:hint="eastAsia"/>
          <w:color w:val="auto"/>
          <w:kern w:val="2"/>
          <w:sz w:val="32"/>
          <w:szCs w:val="32"/>
        </w:rPr>
        <w:t>宣传</w:t>
      </w:r>
      <w:r w:rsidR="003B0A5F">
        <w:rPr>
          <w:rFonts w:ascii="仿宋_GB2312" w:eastAsia="仿宋_GB2312" w:cs="Times New Roman" w:hint="eastAsia"/>
          <w:color w:val="auto"/>
          <w:kern w:val="2"/>
          <w:sz w:val="32"/>
          <w:szCs w:val="32"/>
        </w:rPr>
        <w:t>促销</w:t>
      </w:r>
      <w:r w:rsidRPr="007A4FD3">
        <w:rPr>
          <w:rFonts w:ascii="仿宋_GB2312" w:eastAsia="仿宋_GB2312" w:cs="Times New Roman" w:hint="eastAsia"/>
          <w:color w:val="auto"/>
          <w:kern w:val="2"/>
          <w:sz w:val="32"/>
          <w:szCs w:val="32"/>
        </w:rPr>
        <w:t>费。</w:t>
      </w:r>
    </w:p>
    <w:p w14:paraId="1E6712B1" w14:textId="77777777" w:rsidR="003821F2" w:rsidRPr="007A4FD3" w:rsidRDefault="00000000" w:rsidP="007A4FD3">
      <w:pPr>
        <w:pStyle w:val="Default"/>
        <w:topLinePunct/>
        <w:spacing w:line="560" w:lineRule="exact"/>
        <w:ind w:firstLineChars="200" w:firstLine="640"/>
        <w:jc w:val="both"/>
        <w:rPr>
          <w:rFonts w:ascii="仿宋_GB2312" w:eastAsia="仿宋_GB2312"/>
          <w:sz w:val="32"/>
          <w:szCs w:val="32"/>
        </w:rPr>
      </w:pPr>
      <w:r w:rsidRPr="007A4FD3">
        <w:rPr>
          <w:rFonts w:ascii="仿宋_GB2312" w:eastAsia="仿宋_GB2312" w:hint="eastAsia"/>
          <w:sz w:val="32"/>
          <w:szCs w:val="32"/>
        </w:rPr>
        <w:t>10.</w:t>
      </w:r>
      <w:r w:rsidRPr="007A4FD3">
        <w:rPr>
          <w:rFonts w:ascii="仿宋_GB2312" w:eastAsia="仿宋_GB2312" w:cs="Times New Roman" w:hint="eastAsia"/>
          <w:color w:val="auto"/>
          <w:kern w:val="2"/>
          <w:sz w:val="32"/>
          <w:szCs w:val="32"/>
        </w:rPr>
        <w:t>文化体育与传媒2070114旅游行业业务管理：指工资</w:t>
      </w:r>
      <w:r w:rsidRPr="007A4FD3">
        <w:rPr>
          <w:rFonts w:ascii="仿宋_GB2312" w:eastAsia="仿宋_GB2312" w:cs="Times New Roman" w:hint="eastAsia"/>
          <w:color w:val="auto"/>
          <w:kern w:val="2"/>
          <w:sz w:val="32"/>
          <w:szCs w:val="32"/>
        </w:rPr>
        <w:lastRenderedPageBreak/>
        <w:t>福利支出、对个人和家庭的补助、商品和服务支出等基本支出。</w:t>
      </w:r>
    </w:p>
    <w:p w14:paraId="7344DEE6" w14:textId="77777777" w:rsidR="003821F2" w:rsidRPr="007A4FD3" w:rsidRDefault="00000000" w:rsidP="007A4FD3">
      <w:pPr>
        <w:pStyle w:val="Default"/>
        <w:topLinePunct/>
        <w:spacing w:line="560" w:lineRule="exact"/>
        <w:ind w:firstLineChars="200" w:firstLine="640"/>
        <w:jc w:val="both"/>
        <w:rPr>
          <w:rFonts w:ascii="仿宋_GB2312" w:eastAsia="仿宋_GB2312"/>
          <w:sz w:val="32"/>
          <w:szCs w:val="32"/>
        </w:rPr>
      </w:pPr>
      <w:r w:rsidRPr="007A4FD3">
        <w:rPr>
          <w:rFonts w:ascii="仿宋_GB2312" w:eastAsia="仿宋_GB2312" w:hint="eastAsia"/>
          <w:sz w:val="32"/>
          <w:szCs w:val="32"/>
        </w:rPr>
        <w:t>11.</w:t>
      </w:r>
      <w:r w:rsidRPr="007A4FD3">
        <w:rPr>
          <w:rFonts w:ascii="仿宋_GB2312" w:eastAsia="仿宋_GB2312" w:cs="Times New Roman" w:hint="eastAsia"/>
          <w:color w:val="auto"/>
          <w:kern w:val="2"/>
          <w:sz w:val="32"/>
          <w:szCs w:val="32"/>
        </w:rPr>
        <w:t>文化体育与传媒2070199其他文化和旅游支出：指涉旅项目支出。</w:t>
      </w:r>
    </w:p>
    <w:p w14:paraId="34280C26" w14:textId="1445A4A7" w:rsidR="003821F2" w:rsidRPr="007A4FD3" w:rsidRDefault="00000000" w:rsidP="007A4FD3">
      <w:pPr>
        <w:topLinePunct/>
        <w:autoSpaceDE w:val="0"/>
        <w:autoSpaceDN w:val="0"/>
        <w:spacing w:line="560" w:lineRule="exact"/>
        <w:ind w:firstLineChars="200" w:firstLine="640"/>
        <w:rPr>
          <w:rFonts w:ascii="仿宋_GB2312" w:eastAsia="仿宋_GB2312"/>
          <w:sz w:val="32"/>
          <w:szCs w:val="32"/>
        </w:rPr>
      </w:pPr>
      <w:r w:rsidRPr="007A4FD3">
        <w:rPr>
          <w:rFonts w:ascii="仿宋_GB2312" w:eastAsia="仿宋_GB2312" w:hint="eastAsia"/>
          <w:sz w:val="32"/>
          <w:szCs w:val="32"/>
        </w:rPr>
        <w:t>12.文化体育与传媒2079999其他文化体育与传媒支出：指</w:t>
      </w:r>
      <w:r w:rsidR="002B74BF">
        <w:rPr>
          <w:rFonts w:ascii="仿宋_GB2312" w:eastAsia="仿宋_GB2312" w:hint="eastAsia"/>
          <w:sz w:val="32"/>
          <w:szCs w:val="32"/>
        </w:rPr>
        <w:t>景区</w:t>
      </w:r>
      <w:r w:rsidR="002B74BF" w:rsidRPr="002B74BF">
        <w:rPr>
          <w:rFonts w:ascii="仿宋_GB2312" w:eastAsia="仿宋_GB2312" w:hint="eastAsia"/>
          <w:sz w:val="32"/>
          <w:szCs w:val="32"/>
        </w:rPr>
        <w:t>配套实施建设</w:t>
      </w:r>
      <w:r w:rsidR="002B74BF">
        <w:rPr>
          <w:rFonts w:ascii="仿宋_GB2312" w:eastAsia="仿宋_GB2312" w:hint="eastAsia"/>
          <w:sz w:val="32"/>
          <w:szCs w:val="32"/>
        </w:rPr>
        <w:t>、修复、提升相关项目支出及景区5</w:t>
      </w:r>
      <w:r w:rsidR="002B74BF">
        <w:rPr>
          <w:rFonts w:ascii="仿宋_GB2312" w:eastAsia="仿宋_GB2312"/>
          <w:sz w:val="32"/>
          <w:szCs w:val="32"/>
        </w:rPr>
        <w:t>A</w:t>
      </w:r>
      <w:r w:rsidR="002B74BF">
        <w:rPr>
          <w:rFonts w:ascii="仿宋_GB2312" w:eastAsia="仿宋_GB2312" w:hint="eastAsia"/>
          <w:sz w:val="32"/>
          <w:szCs w:val="32"/>
        </w:rPr>
        <w:t>创建设备购置</w:t>
      </w:r>
      <w:r w:rsidRPr="007A4FD3">
        <w:rPr>
          <w:rFonts w:ascii="仿宋_GB2312" w:eastAsia="仿宋_GB2312" w:hint="eastAsia"/>
          <w:sz w:val="32"/>
          <w:szCs w:val="32"/>
        </w:rPr>
        <w:t>。</w:t>
      </w:r>
    </w:p>
    <w:p w14:paraId="7F66EB89" w14:textId="77777777" w:rsidR="003821F2" w:rsidRPr="007A4FD3" w:rsidRDefault="00000000" w:rsidP="007A4FD3">
      <w:pPr>
        <w:autoSpaceDE w:val="0"/>
        <w:autoSpaceDN w:val="0"/>
        <w:spacing w:line="560" w:lineRule="exact"/>
        <w:ind w:firstLineChars="200" w:firstLine="640"/>
        <w:rPr>
          <w:rFonts w:ascii="仿宋_GB2312" w:eastAsia="仿宋_GB2312"/>
          <w:sz w:val="32"/>
          <w:szCs w:val="32"/>
        </w:rPr>
      </w:pPr>
      <w:r w:rsidRPr="007A4FD3">
        <w:rPr>
          <w:rFonts w:ascii="仿宋_GB2312" w:eastAsia="仿宋_GB2312" w:hint="eastAsia"/>
          <w:sz w:val="32"/>
          <w:szCs w:val="32"/>
        </w:rPr>
        <w:t>13.社会保障和就业2080505机关事业单位基本养老保险缴费支出和2080506机关事业单位职业年金缴费支出：指基本养老保险缴费和职业年金缴费。</w:t>
      </w:r>
    </w:p>
    <w:p w14:paraId="2A66EFE4" w14:textId="77777777" w:rsidR="003821F2" w:rsidRPr="007A4FD3" w:rsidRDefault="00000000" w:rsidP="007A4FD3">
      <w:pPr>
        <w:topLinePunct/>
        <w:autoSpaceDE w:val="0"/>
        <w:autoSpaceDN w:val="0"/>
        <w:spacing w:line="560" w:lineRule="exact"/>
        <w:ind w:firstLineChars="200" w:firstLine="640"/>
        <w:rPr>
          <w:rFonts w:ascii="仿宋_GB2312" w:eastAsia="仿宋_GB2312"/>
          <w:sz w:val="32"/>
          <w:szCs w:val="32"/>
        </w:rPr>
      </w:pPr>
      <w:r w:rsidRPr="007A4FD3">
        <w:rPr>
          <w:rFonts w:ascii="仿宋_GB2312" w:eastAsia="仿宋_GB2312" w:hint="eastAsia"/>
          <w:sz w:val="32"/>
          <w:szCs w:val="32"/>
        </w:rPr>
        <w:t>14.医疗卫生与计划生育2101102事业单位医疗：指医疗保险缴费；2101199其他行政事业单位医疗支出：指公务员医疗补助。</w:t>
      </w:r>
    </w:p>
    <w:p w14:paraId="0CADB41D" w14:textId="0FA9E299" w:rsidR="003821F2" w:rsidRPr="007A4FD3" w:rsidRDefault="00000000" w:rsidP="007A4FD3">
      <w:pPr>
        <w:autoSpaceDE w:val="0"/>
        <w:autoSpaceDN w:val="0"/>
        <w:spacing w:line="560" w:lineRule="exact"/>
        <w:ind w:firstLineChars="200" w:firstLine="640"/>
        <w:rPr>
          <w:rFonts w:ascii="仿宋_GB2312" w:eastAsia="仿宋_GB2312"/>
          <w:sz w:val="32"/>
          <w:szCs w:val="32"/>
        </w:rPr>
      </w:pPr>
      <w:r w:rsidRPr="007A4FD3">
        <w:rPr>
          <w:rFonts w:ascii="仿宋_GB2312" w:eastAsia="仿宋_GB2312" w:hint="eastAsia"/>
          <w:sz w:val="32"/>
          <w:szCs w:val="32"/>
        </w:rPr>
        <w:t>1</w:t>
      </w:r>
      <w:r w:rsidR="003B0A5F">
        <w:rPr>
          <w:rFonts w:ascii="仿宋_GB2312" w:eastAsia="仿宋_GB2312"/>
          <w:sz w:val="32"/>
          <w:szCs w:val="32"/>
        </w:rPr>
        <w:t>5</w:t>
      </w:r>
      <w:r w:rsidRPr="007A4FD3">
        <w:rPr>
          <w:rFonts w:ascii="仿宋_GB2312" w:eastAsia="仿宋_GB2312" w:hint="eastAsia"/>
          <w:sz w:val="32"/>
          <w:szCs w:val="32"/>
        </w:rPr>
        <w:t>.住房保障支出2210199其他保障性安居工程支出：指退休人员建房补贴；2210201住房公积金：指住房公积金缴费。</w:t>
      </w:r>
    </w:p>
    <w:p w14:paraId="7EE3625F" w14:textId="099C8F20" w:rsidR="003821F2" w:rsidRPr="007A4FD3" w:rsidRDefault="00000000" w:rsidP="007A4FD3">
      <w:pPr>
        <w:topLinePunct/>
        <w:autoSpaceDE w:val="0"/>
        <w:autoSpaceDN w:val="0"/>
        <w:spacing w:line="560" w:lineRule="exact"/>
        <w:ind w:firstLineChars="200" w:firstLine="640"/>
        <w:rPr>
          <w:rFonts w:ascii="仿宋_GB2312" w:eastAsia="仿宋_GB2312"/>
          <w:color w:val="000000"/>
          <w:sz w:val="32"/>
          <w:szCs w:val="32"/>
        </w:rPr>
      </w:pPr>
      <w:r w:rsidRPr="007A4FD3">
        <w:rPr>
          <w:rFonts w:ascii="仿宋_GB2312" w:eastAsia="仿宋_GB2312" w:hint="eastAsia"/>
          <w:color w:val="000000"/>
          <w:sz w:val="32"/>
          <w:szCs w:val="32"/>
        </w:rPr>
        <w:t>1</w:t>
      </w:r>
      <w:r w:rsidR="003B0A5F">
        <w:rPr>
          <w:rFonts w:ascii="仿宋_GB2312" w:eastAsia="仿宋_GB2312"/>
          <w:color w:val="000000"/>
          <w:sz w:val="32"/>
          <w:szCs w:val="32"/>
        </w:rPr>
        <w:t>6</w:t>
      </w:r>
      <w:r w:rsidRPr="007A4FD3">
        <w:rPr>
          <w:rFonts w:ascii="仿宋_GB2312" w:eastAsia="仿宋_GB2312" w:hint="eastAsia"/>
          <w:color w:val="000000"/>
          <w:sz w:val="32"/>
          <w:szCs w:val="32"/>
        </w:rPr>
        <w:t>.</w:t>
      </w:r>
      <w:r w:rsidR="001E55D1">
        <w:rPr>
          <w:rFonts w:ascii="仿宋_GB2312" w:eastAsia="仿宋_GB2312" w:hint="eastAsia"/>
          <w:color w:val="000000"/>
          <w:sz w:val="32"/>
          <w:szCs w:val="32"/>
        </w:rPr>
        <w:t>其他支出</w:t>
      </w:r>
      <w:r w:rsidR="001E55D1" w:rsidRPr="001E55D1">
        <w:rPr>
          <w:rFonts w:ascii="仿宋_GB2312" w:eastAsia="仿宋_GB2312"/>
          <w:color w:val="000000"/>
          <w:sz w:val="32"/>
          <w:szCs w:val="32"/>
        </w:rPr>
        <w:t>2290402</w:t>
      </w:r>
      <w:r w:rsidR="001E55D1" w:rsidRPr="001E55D1">
        <w:rPr>
          <w:rFonts w:ascii="仿宋_GB2312" w:eastAsia="仿宋_GB2312" w:hint="eastAsia"/>
          <w:color w:val="000000"/>
          <w:sz w:val="32"/>
          <w:szCs w:val="32"/>
        </w:rPr>
        <w:t>其他地方自行试点项目收益专项债券收入安排的支出</w:t>
      </w:r>
      <w:r w:rsidR="001E55D1">
        <w:rPr>
          <w:rFonts w:ascii="仿宋_GB2312" w:eastAsia="仿宋_GB2312" w:hint="eastAsia"/>
          <w:color w:val="000000"/>
          <w:sz w:val="32"/>
          <w:szCs w:val="32"/>
        </w:rPr>
        <w:t>：</w:t>
      </w:r>
      <w:r w:rsidRPr="007A4FD3">
        <w:rPr>
          <w:rFonts w:ascii="仿宋_GB2312" w:eastAsia="仿宋_GB2312" w:hint="eastAsia"/>
          <w:color w:val="000000"/>
          <w:sz w:val="32"/>
          <w:szCs w:val="32"/>
        </w:rPr>
        <w:t>指地方政府债券资金</w:t>
      </w:r>
      <w:r w:rsidR="001E55D1">
        <w:rPr>
          <w:rFonts w:ascii="仿宋_GB2312" w:eastAsia="仿宋_GB2312" w:hint="eastAsia"/>
          <w:color w:val="000000"/>
          <w:sz w:val="32"/>
          <w:szCs w:val="32"/>
        </w:rPr>
        <w:t>安排的支出</w:t>
      </w:r>
      <w:r w:rsidRPr="007A4FD3">
        <w:rPr>
          <w:rFonts w:ascii="仿宋_GB2312" w:eastAsia="仿宋_GB2312" w:hint="eastAsia"/>
          <w:color w:val="000000"/>
          <w:sz w:val="32"/>
          <w:szCs w:val="32"/>
        </w:rPr>
        <w:t>。</w:t>
      </w:r>
    </w:p>
    <w:p w14:paraId="7441CC4C" w14:textId="5D5A6EE1" w:rsidR="003821F2" w:rsidRPr="007A4FD3" w:rsidRDefault="00000000" w:rsidP="007A4FD3">
      <w:pPr>
        <w:topLinePunct/>
        <w:autoSpaceDE w:val="0"/>
        <w:autoSpaceDN w:val="0"/>
        <w:spacing w:line="560" w:lineRule="exact"/>
        <w:ind w:firstLineChars="200" w:firstLine="640"/>
        <w:rPr>
          <w:rFonts w:ascii="仿宋_GB2312" w:eastAsia="仿宋_GB2312"/>
          <w:color w:val="000000"/>
          <w:sz w:val="32"/>
          <w:szCs w:val="32"/>
        </w:rPr>
      </w:pPr>
      <w:r w:rsidRPr="007A4FD3">
        <w:rPr>
          <w:rFonts w:ascii="仿宋_GB2312" w:eastAsia="仿宋_GB2312" w:hint="eastAsia"/>
          <w:color w:val="000000"/>
          <w:sz w:val="32"/>
          <w:szCs w:val="32"/>
        </w:rPr>
        <w:t>1</w:t>
      </w:r>
      <w:r w:rsidR="001E55D1">
        <w:rPr>
          <w:rFonts w:ascii="仿宋_GB2312" w:eastAsia="仿宋_GB2312"/>
          <w:color w:val="000000"/>
          <w:sz w:val="32"/>
          <w:szCs w:val="32"/>
        </w:rPr>
        <w:t>7</w:t>
      </w:r>
      <w:r w:rsidRPr="007A4FD3">
        <w:rPr>
          <w:rFonts w:ascii="仿宋_GB2312" w:eastAsia="仿宋_GB2312" w:hint="eastAsia"/>
          <w:color w:val="000000"/>
          <w:sz w:val="32"/>
          <w:szCs w:val="32"/>
        </w:rPr>
        <w:t>.基本支出：指为保障机构正常运转、完成日常工作任务而发生的人员支出和公用支出。</w:t>
      </w:r>
    </w:p>
    <w:p w14:paraId="1B476E22" w14:textId="0AA0F2B4" w:rsidR="003821F2" w:rsidRPr="007A4FD3" w:rsidRDefault="00000000" w:rsidP="007A4FD3">
      <w:pPr>
        <w:topLinePunct/>
        <w:autoSpaceDE w:val="0"/>
        <w:autoSpaceDN w:val="0"/>
        <w:spacing w:line="560" w:lineRule="exact"/>
        <w:ind w:firstLineChars="200" w:firstLine="640"/>
        <w:rPr>
          <w:rFonts w:ascii="仿宋_GB2312" w:eastAsia="仿宋_GB2312"/>
          <w:color w:val="000000"/>
          <w:sz w:val="32"/>
          <w:szCs w:val="32"/>
        </w:rPr>
      </w:pPr>
      <w:r w:rsidRPr="007A4FD3">
        <w:rPr>
          <w:rFonts w:ascii="仿宋_GB2312" w:eastAsia="仿宋_GB2312" w:hint="eastAsia"/>
          <w:color w:val="000000"/>
          <w:sz w:val="32"/>
          <w:szCs w:val="32"/>
        </w:rPr>
        <w:t>1</w:t>
      </w:r>
      <w:r w:rsidR="001E55D1">
        <w:rPr>
          <w:rFonts w:ascii="仿宋_GB2312" w:eastAsia="仿宋_GB2312"/>
          <w:color w:val="000000"/>
          <w:sz w:val="32"/>
          <w:szCs w:val="32"/>
        </w:rPr>
        <w:t>8</w:t>
      </w:r>
      <w:r w:rsidRPr="007A4FD3">
        <w:rPr>
          <w:rFonts w:ascii="仿宋_GB2312" w:eastAsia="仿宋_GB2312" w:hint="eastAsia"/>
          <w:color w:val="000000"/>
          <w:sz w:val="32"/>
          <w:szCs w:val="32"/>
        </w:rPr>
        <w:t>.项目支出：指在基本支出之外为完成特定行政任务和事业发展目标所发生的支出。</w:t>
      </w:r>
    </w:p>
    <w:p w14:paraId="1E58BED5" w14:textId="1AFC8C75" w:rsidR="003821F2" w:rsidRPr="007A4FD3" w:rsidRDefault="001E55D1" w:rsidP="007A4FD3">
      <w:pPr>
        <w:topLinePunct/>
        <w:autoSpaceDE w:val="0"/>
        <w:autoSpaceDN w:val="0"/>
        <w:spacing w:line="560" w:lineRule="exact"/>
        <w:ind w:firstLineChars="200" w:firstLine="640"/>
        <w:rPr>
          <w:rFonts w:ascii="仿宋_GB2312" w:eastAsia="仿宋_GB2312"/>
          <w:color w:val="000000"/>
          <w:sz w:val="32"/>
          <w:szCs w:val="32"/>
        </w:rPr>
      </w:pPr>
      <w:r>
        <w:rPr>
          <w:rFonts w:ascii="仿宋_GB2312" w:eastAsia="仿宋_GB2312"/>
          <w:color w:val="000000"/>
          <w:sz w:val="32"/>
          <w:szCs w:val="32"/>
        </w:rPr>
        <w:t>19</w:t>
      </w:r>
      <w:r w:rsidRPr="007A4FD3">
        <w:rPr>
          <w:rFonts w:ascii="仿宋_GB2312" w:eastAsia="仿宋_GB2312" w:hint="eastAsia"/>
          <w:color w:val="000000"/>
          <w:sz w:val="32"/>
          <w:szCs w:val="32"/>
        </w:rPr>
        <w:t>.经营支出：指事业单位在专业业务活动及其辅助活动之外开展非独立核算经营活动发生的支出。</w:t>
      </w:r>
    </w:p>
    <w:p w14:paraId="4D9DB8DC" w14:textId="5A285D4F" w:rsidR="003821F2" w:rsidRPr="007A4FD3" w:rsidRDefault="001E55D1" w:rsidP="007A4FD3">
      <w:pPr>
        <w:pStyle w:val="Default"/>
        <w:topLinePunct/>
        <w:spacing w:line="560" w:lineRule="exact"/>
        <w:ind w:firstLineChars="200" w:firstLine="640"/>
        <w:jc w:val="both"/>
        <w:rPr>
          <w:rFonts w:ascii="仿宋_GB2312" w:eastAsia="仿宋_GB2312"/>
          <w:sz w:val="32"/>
          <w:szCs w:val="32"/>
        </w:rPr>
      </w:pPr>
      <w:r>
        <w:rPr>
          <w:rFonts w:ascii="仿宋_GB2312" w:eastAsia="仿宋_GB2312"/>
          <w:sz w:val="32"/>
          <w:szCs w:val="32"/>
        </w:rPr>
        <w:t>20</w:t>
      </w:r>
      <w:r w:rsidRPr="007A4FD3">
        <w:rPr>
          <w:rFonts w:ascii="仿宋_GB2312" w:eastAsia="仿宋_GB2312" w:hint="eastAsia"/>
          <w:sz w:val="32"/>
          <w:szCs w:val="32"/>
        </w:rPr>
        <w:t>.“三公”经费：指部门用财政拨款安排的因公出国（境）</w:t>
      </w:r>
      <w:r w:rsidRPr="007A4FD3">
        <w:rPr>
          <w:rFonts w:ascii="仿宋_GB2312" w:eastAsia="仿宋_GB2312" w:hint="eastAsia"/>
          <w:sz w:val="32"/>
          <w:szCs w:val="32"/>
        </w:rPr>
        <w:lastRenderedPageBreak/>
        <w:t>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36C9B4B4" w14:textId="194555C5" w:rsidR="003821F2" w:rsidRPr="007A4FD3" w:rsidRDefault="00000000" w:rsidP="007A4FD3">
      <w:pPr>
        <w:pStyle w:val="Default"/>
        <w:topLinePunct/>
        <w:spacing w:line="560" w:lineRule="exact"/>
        <w:ind w:firstLineChars="200" w:firstLine="640"/>
        <w:jc w:val="both"/>
        <w:rPr>
          <w:rFonts w:ascii="仿宋_GB2312" w:eastAsia="仿宋_GB2312"/>
          <w:sz w:val="32"/>
          <w:szCs w:val="32"/>
        </w:rPr>
      </w:pPr>
      <w:r w:rsidRPr="007A4FD3">
        <w:rPr>
          <w:rFonts w:ascii="仿宋_GB2312" w:eastAsia="仿宋_GB2312" w:hint="eastAsia"/>
          <w:sz w:val="32"/>
          <w:szCs w:val="32"/>
        </w:rPr>
        <w:t>2</w:t>
      </w:r>
      <w:r w:rsidR="001E55D1">
        <w:rPr>
          <w:rFonts w:ascii="仿宋_GB2312" w:eastAsia="仿宋_GB2312"/>
          <w:sz w:val="32"/>
          <w:szCs w:val="32"/>
        </w:rPr>
        <w:t>1</w:t>
      </w:r>
      <w:r w:rsidRPr="007A4FD3">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3261CA1" w14:textId="76A6BF7E" w:rsidR="003821F2" w:rsidRDefault="00000000" w:rsidP="004E067B">
      <w:pPr>
        <w:autoSpaceDE w:val="0"/>
        <w:autoSpaceDN w:val="0"/>
        <w:spacing w:line="600" w:lineRule="exact"/>
        <w:jc w:val="center"/>
        <w:outlineLvl w:val="0"/>
        <w:rPr>
          <w:rStyle w:val="10"/>
          <w:rFonts w:ascii="黑体" w:eastAsia="黑体"/>
          <w:b w:val="0"/>
        </w:rPr>
      </w:pPr>
      <w:r>
        <w:rPr>
          <w:rFonts w:ascii="宋体"/>
          <w:b/>
          <w:color w:val="000000"/>
          <w:sz w:val="44"/>
          <w:szCs w:val="44"/>
        </w:rPr>
        <w:br w:type="page"/>
      </w:r>
      <w:bookmarkStart w:id="133" w:name="_Toc15396614"/>
      <w:bookmarkStart w:id="134" w:name="_Toc79163630"/>
      <w:bookmarkStart w:id="135" w:name="_Toc79163880"/>
      <w:bookmarkStart w:id="136" w:name="_Toc84128984"/>
      <w:r>
        <w:rPr>
          <w:rFonts w:ascii="黑体" w:eastAsia="黑体" w:hint="eastAsia"/>
          <w:color w:val="000000"/>
          <w:sz w:val="44"/>
          <w:szCs w:val="44"/>
        </w:rPr>
        <w:lastRenderedPageBreak/>
        <w:t>第</w:t>
      </w:r>
      <w:r>
        <w:rPr>
          <w:rStyle w:val="10"/>
          <w:rFonts w:ascii="黑体" w:eastAsia="黑体" w:hint="eastAsia"/>
          <w:b w:val="0"/>
        </w:rPr>
        <w:t>四部分附件</w:t>
      </w:r>
      <w:bookmarkEnd w:id="133"/>
      <w:bookmarkEnd w:id="134"/>
      <w:bookmarkEnd w:id="135"/>
      <w:bookmarkEnd w:id="136"/>
    </w:p>
    <w:p w14:paraId="23AE213C" w14:textId="77777777" w:rsidR="00D40603" w:rsidRPr="00E30779" w:rsidRDefault="00D40603" w:rsidP="00D40603">
      <w:pPr>
        <w:spacing w:line="600" w:lineRule="exact"/>
        <w:rPr>
          <w:rFonts w:ascii="黑体" w:eastAsia="黑体" w:hAnsi="黑体"/>
          <w:sz w:val="32"/>
          <w:szCs w:val="32"/>
        </w:rPr>
      </w:pPr>
      <w:r w:rsidRPr="00E30779">
        <w:rPr>
          <w:rFonts w:ascii="黑体" w:eastAsia="黑体" w:hAnsi="黑体" w:hint="eastAsia"/>
          <w:sz w:val="32"/>
          <w:szCs w:val="32"/>
        </w:rPr>
        <w:t>附件</w:t>
      </w:r>
      <w:r>
        <w:rPr>
          <w:rFonts w:ascii="黑体" w:eastAsia="黑体" w:hAnsi="黑体"/>
          <w:sz w:val="32"/>
          <w:szCs w:val="32"/>
        </w:rPr>
        <w:t>1</w:t>
      </w: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firstRow="1" w:lastRow="0" w:firstColumn="1" w:lastColumn="0" w:noHBand="0" w:noVBand="1"/>
      </w:tblPr>
      <w:tblGrid>
        <w:gridCol w:w="390"/>
        <w:gridCol w:w="1170"/>
        <w:gridCol w:w="1222"/>
        <w:gridCol w:w="2392"/>
        <w:gridCol w:w="2394"/>
        <w:gridCol w:w="2392"/>
      </w:tblGrid>
      <w:tr w:rsidR="003F248E" w14:paraId="59115679" w14:textId="77777777" w:rsidTr="00221061">
        <w:trPr>
          <w:trHeight w:val="1034"/>
          <w:jc w:val="center"/>
        </w:trPr>
        <w:tc>
          <w:tcPr>
            <w:tcW w:w="9960" w:type="dxa"/>
            <w:gridSpan w:val="6"/>
            <w:tcBorders>
              <w:top w:val="nil"/>
              <w:left w:val="nil"/>
              <w:bottom w:val="nil"/>
              <w:right w:val="nil"/>
            </w:tcBorders>
            <w:tcMar>
              <w:top w:w="15" w:type="dxa"/>
              <w:left w:w="15" w:type="dxa"/>
              <w:right w:w="15" w:type="dxa"/>
            </w:tcMar>
            <w:vAlign w:val="center"/>
          </w:tcPr>
          <w:p w14:paraId="2AFEB31B" w14:textId="77777777" w:rsidR="003F248E" w:rsidRDefault="003F248E" w:rsidP="00221061">
            <w:pPr>
              <w:widowControl/>
              <w:jc w:val="center"/>
              <w:textAlignment w:val="center"/>
              <w:rPr>
                <w:rFonts w:ascii="宋体" w:hAnsi="宋体" w:cs="宋体"/>
                <w:b/>
                <w:bCs/>
                <w:color w:val="000000"/>
                <w:kern w:val="0"/>
                <w:sz w:val="36"/>
                <w:szCs w:val="36"/>
                <w:lang w:bidi="ar"/>
              </w:rPr>
            </w:pPr>
            <w:r w:rsidRPr="003F248E">
              <w:rPr>
                <w:rFonts w:ascii="宋体" w:hAnsi="宋体" w:cs="宋体" w:hint="eastAsia"/>
                <w:b/>
                <w:bCs/>
                <w:color w:val="000000"/>
                <w:kern w:val="0"/>
                <w:sz w:val="36"/>
                <w:szCs w:val="36"/>
                <w:lang w:bidi="ar"/>
              </w:rPr>
              <w:t>四姑娘山风景名胜区旅游综合服务中心</w:t>
            </w:r>
            <w:r>
              <w:rPr>
                <w:rFonts w:ascii="宋体" w:hAnsi="宋体" w:cs="宋体" w:hint="eastAsia"/>
                <w:b/>
                <w:bCs/>
                <w:color w:val="000000"/>
                <w:kern w:val="0"/>
                <w:sz w:val="36"/>
                <w:szCs w:val="36"/>
                <w:lang w:bidi="ar"/>
              </w:rPr>
              <w:t>项目</w:t>
            </w:r>
          </w:p>
          <w:p w14:paraId="76EC0F3C" w14:textId="73C66D58" w:rsidR="003F248E" w:rsidRDefault="003F248E" w:rsidP="00221061">
            <w:pPr>
              <w:widowControl/>
              <w:jc w:val="center"/>
              <w:textAlignment w:val="center"/>
              <w:rPr>
                <w:rFonts w:ascii="宋体" w:cs="宋体"/>
                <w:color w:val="000000"/>
                <w:sz w:val="36"/>
                <w:szCs w:val="36"/>
              </w:rPr>
            </w:pPr>
            <w:r>
              <w:rPr>
                <w:rFonts w:ascii="宋体" w:hAnsi="宋体" w:cs="宋体" w:hint="eastAsia"/>
                <w:b/>
                <w:bCs/>
                <w:color w:val="000000"/>
                <w:kern w:val="0"/>
                <w:sz w:val="36"/>
                <w:szCs w:val="36"/>
                <w:lang w:bidi="ar"/>
              </w:rPr>
              <w:t>绩效目标完成情况表</w:t>
            </w:r>
            <w:r>
              <w:rPr>
                <w:rFonts w:ascii="宋体" w:cs="宋体"/>
                <w:b/>
                <w:bCs/>
                <w:color w:val="000000"/>
                <w:kern w:val="0"/>
                <w:sz w:val="36"/>
                <w:szCs w:val="36"/>
                <w:lang w:bidi="ar"/>
              </w:rPr>
              <w:br/>
            </w:r>
          </w:p>
        </w:tc>
      </w:tr>
      <w:tr w:rsidR="003F248E" w14:paraId="358BF2B6" w14:textId="77777777" w:rsidTr="00221061">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2F4C88" w14:textId="77777777" w:rsidR="003F248E" w:rsidRDefault="003F248E" w:rsidP="00221061">
            <w:pPr>
              <w:widowControl/>
              <w:jc w:val="center"/>
              <w:textAlignment w:val="center"/>
              <w:rPr>
                <w:rFonts w:ascii="宋体" w:cs="宋体"/>
                <w:color w:val="000000"/>
                <w:sz w:val="24"/>
              </w:rPr>
            </w:pPr>
            <w:r>
              <w:rPr>
                <w:rFonts w:ascii="宋体" w:hAnsi="宋体" w:cs="宋体" w:hint="eastAsia"/>
                <w:color w:val="000000"/>
                <w:kern w:val="0"/>
                <w:sz w:val="24"/>
                <w:lang w:bidi="ar"/>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97B872" w14:textId="4C17620B" w:rsidR="003F248E" w:rsidRDefault="003F248E" w:rsidP="00221061">
            <w:pPr>
              <w:widowControl/>
              <w:jc w:val="center"/>
              <w:textAlignment w:val="center"/>
              <w:rPr>
                <w:rFonts w:ascii="宋体" w:cs="宋体"/>
                <w:color w:val="000000"/>
                <w:sz w:val="24"/>
              </w:rPr>
            </w:pPr>
            <w:r w:rsidRPr="003F248E">
              <w:rPr>
                <w:rFonts w:ascii="宋体" w:cs="宋体" w:hint="eastAsia"/>
                <w:color w:val="000000"/>
                <w:sz w:val="24"/>
              </w:rPr>
              <w:t>四姑娘山风景名胜区旅游综合服务中心项目</w:t>
            </w:r>
          </w:p>
        </w:tc>
      </w:tr>
      <w:tr w:rsidR="003F248E" w14:paraId="4352075D" w14:textId="77777777" w:rsidTr="00221061">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EB0F5A" w14:textId="77777777" w:rsidR="003F248E" w:rsidRDefault="003F248E" w:rsidP="00221061">
            <w:pPr>
              <w:widowControl/>
              <w:jc w:val="center"/>
              <w:textAlignment w:val="center"/>
              <w:rPr>
                <w:rFonts w:ascii="宋体" w:cs="宋体"/>
                <w:color w:val="000000"/>
                <w:sz w:val="24"/>
              </w:rPr>
            </w:pPr>
            <w:r>
              <w:rPr>
                <w:rFonts w:ascii="宋体" w:hAnsi="宋体" w:cs="宋体" w:hint="eastAsia"/>
                <w:color w:val="000000"/>
                <w:kern w:val="0"/>
                <w:sz w:val="24"/>
                <w:lang w:bidi="ar"/>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B8C45D" w14:textId="38192A52" w:rsidR="003F248E" w:rsidRDefault="003F248E" w:rsidP="00221061">
            <w:pPr>
              <w:widowControl/>
              <w:jc w:val="center"/>
              <w:textAlignment w:val="center"/>
              <w:rPr>
                <w:rFonts w:ascii="宋体" w:cs="宋体"/>
                <w:color w:val="000000"/>
                <w:sz w:val="24"/>
              </w:rPr>
            </w:pPr>
            <w:r>
              <w:rPr>
                <w:rFonts w:ascii="宋体" w:cs="宋体" w:hint="eastAsia"/>
                <w:color w:val="000000"/>
                <w:sz w:val="24"/>
              </w:rPr>
              <w:t>四姑娘山风景名胜区管理局</w:t>
            </w:r>
          </w:p>
        </w:tc>
      </w:tr>
      <w:tr w:rsidR="003F248E" w14:paraId="219340E6" w14:textId="77777777" w:rsidTr="00221061">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F163FC" w14:textId="77777777" w:rsidR="003F248E" w:rsidRDefault="003F248E" w:rsidP="00221061">
            <w:pPr>
              <w:widowControl/>
              <w:jc w:val="center"/>
              <w:textAlignment w:val="center"/>
              <w:rPr>
                <w:rFonts w:ascii="宋体" w:cs="宋体"/>
                <w:color w:val="000000"/>
                <w:sz w:val="24"/>
              </w:rPr>
            </w:pPr>
            <w:r>
              <w:rPr>
                <w:rFonts w:ascii="宋体" w:hAnsi="宋体" w:cs="宋体" w:hint="eastAsia"/>
                <w:color w:val="000000"/>
                <w:kern w:val="0"/>
                <w:sz w:val="24"/>
                <w:lang w:bidi="ar"/>
              </w:rPr>
              <w:t>预算执行情况</w:t>
            </w:r>
            <w:r>
              <w:rPr>
                <w:rFonts w:ascii="宋体" w:hAnsi="宋体" w:cs="宋体"/>
                <w:color w:val="000000"/>
                <w:kern w:val="0"/>
                <w:sz w:val="24"/>
                <w:lang w:bidi="ar"/>
              </w:rPr>
              <w:t>(</w:t>
            </w:r>
            <w:r>
              <w:rPr>
                <w:rFonts w:ascii="宋体" w:hAnsi="宋体" w:cs="宋体" w:hint="eastAsia"/>
                <w:color w:val="000000"/>
                <w:kern w:val="0"/>
                <w:sz w:val="24"/>
                <w:lang w:bidi="ar"/>
              </w:rPr>
              <w:t>万元</w:t>
            </w:r>
            <w:r>
              <w:rPr>
                <w:rFonts w:ascii="宋体" w:hAnsi="宋体" w:cs="宋体"/>
                <w:color w:val="000000"/>
                <w:kern w:val="0"/>
                <w:sz w:val="24"/>
                <w:lang w:bidi="ar"/>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95954A" w14:textId="77777777" w:rsidR="003F248E" w:rsidRDefault="003F248E" w:rsidP="00221061">
            <w:pPr>
              <w:widowControl/>
              <w:jc w:val="center"/>
              <w:textAlignment w:val="center"/>
              <w:rPr>
                <w:rFonts w:ascii="宋体" w:cs="宋体"/>
                <w:color w:val="000000"/>
                <w:sz w:val="24"/>
              </w:rPr>
            </w:pPr>
            <w:r>
              <w:rPr>
                <w:rFonts w:ascii="宋体" w:hAnsi="宋体" w:cs="宋体" w:hint="eastAsia"/>
                <w:color w:val="000000"/>
                <w:kern w:val="0"/>
                <w:sz w:val="24"/>
                <w:lang w:bidi="ar"/>
              </w:rPr>
              <w:t>预算数</w:t>
            </w:r>
            <w:r>
              <w:rPr>
                <w:rFonts w:ascii="宋体" w:hAnsi="宋体"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8CEA15" w14:textId="64C392F9" w:rsidR="003F248E" w:rsidRDefault="008C586C" w:rsidP="00221061">
            <w:pPr>
              <w:widowControl/>
              <w:jc w:val="center"/>
              <w:textAlignment w:val="center"/>
              <w:rPr>
                <w:rFonts w:ascii="宋体" w:cs="宋体"/>
                <w:color w:val="000000"/>
                <w:sz w:val="24"/>
              </w:rPr>
            </w:pPr>
            <w:r w:rsidRPr="008C586C">
              <w:rPr>
                <w:rFonts w:ascii="宋体" w:cs="宋体" w:hint="eastAsia"/>
                <w:color w:val="000000"/>
                <w:sz w:val="24"/>
              </w:rPr>
              <w:t>4899.89万元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FD1C4A" w14:textId="77777777" w:rsidR="003F248E" w:rsidRDefault="003F248E" w:rsidP="00221061">
            <w:pPr>
              <w:widowControl/>
              <w:jc w:val="center"/>
              <w:textAlignment w:val="center"/>
              <w:rPr>
                <w:rFonts w:ascii="宋体" w:cs="宋体"/>
                <w:color w:val="000000"/>
                <w:sz w:val="24"/>
              </w:rPr>
            </w:pPr>
            <w:r>
              <w:rPr>
                <w:rFonts w:ascii="宋体" w:hAnsi="宋体" w:cs="宋体" w:hint="eastAsia"/>
                <w:color w:val="000000"/>
                <w:kern w:val="0"/>
                <w:sz w:val="24"/>
                <w:lang w:bidi="ar"/>
              </w:rPr>
              <w:t>执行数</w:t>
            </w:r>
            <w:r>
              <w:rPr>
                <w:rFonts w:ascii="宋体" w:hAnsi="宋体"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333C0B" w14:textId="157E531B" w:rsidR="003F248E" w:rsidRDefault="008C586C" w:rsidP="00221061">
            <w:pPr>
              <w:widowControl/>
              <w:jc w:val="center"/>
              <w:textAlignment w:val="center"/>
              <w:rPr>
                <w:rFonts w:ascii="宋体" w:cs="宋体"/>
                <w:color w:val="000000"/>
                <w:sz w:val="24"/>
              </w:rPr>
            </w:pPr>
            <w:r w:rsidRPr="008C586C">
              <w:rPr>
                <w:rFonts w:ascii="宋体" w:cs="宋体" w:hint="eastAsia"/>
                <w:color w:val="000000"/>
                <w:sz w:val="24"/>
              </w:rPr>
              <w:t>4841.308564万元</w:t>
            </w:r>
          </w:p>
        </w:tc>
      </w:tr>
      <w:tr w:rsidR="003F248E" w14:paraId="5D2BB998" w14:textId="77777777" w:rsidTr="00221061">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2D754C" w14:textId="77777777" w:rsidR="003F248E" w:rsidRDefault="003F248E" w:rsidP="00221061">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F9B1DC" w14:textId="77777777" w:rsidR="003F248E" w:rsidRDefault="003F248E" w:rsidP="00221061">
            <w:pPr>
              <w:widowControl/>
              <w:jc w:val="center"/>
              <w:textAlignment w:val="center"/>
              <w:rPr>
                <w:rFonts w:ascii="宋体" w:cs="宋体"/>
                <w:color w:val="000000"/>
                <w:sz w:val="24"/>
              </w:rPr>
            </w:pPr>
            <w:r>
              <w:rPr>
                <w:rFonts w:ascii="宋体" w:hAnsi="宋体" w:cs="宋体" w:hint="eastAsia"/>
                <w:color w:val="000000"/>
                <w:kern w:val="0"/>
                <w:sz w:val="24"/>
                <w:lang w:bidi="ar"/>
              </w:rPr>
              <w:t>其中</w:t>
            </w:r>
            <w:r>
              <w:rPr>
                <w:rFonts w:ascii="宋体" w:cs="宋体"/>
                <w:color w:val="000000"/>
                <w:kern w:val="0"/>
                <w:sz w:val="24"/>
                <w:lang w:bidi="ar"/>
              </w:rPr>
              <w:t>-</w:t>
            </w:r>
            <w:r>
              <w:rPr>
                <w:rFonts w:ascii="宋体" w:hAnsi="宋体" w:cs="宋体" w:hint="eastAsia"/>
                <w:color w:val="000000"/>
                <w:kern w:val="0"/>
                <w:sz w:val="24"/>
                <w:lang w:bidi="ar"/>
              </w:rPr>
              <w:t>财政拨款</w:t>
            </w:r>
            <w:r>
              <w:rPr>
                <w:rFonts w:ascii="宋体" w:hAnsi="宋体"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29292D" w14:textId="32AC1F0C" w:rsidR="003F248E" w:rsidRDefault="008C586C" w:rsidP="00221061">
            <w:pPr>
              <w:widowControl/>
              <w:jc w:val="center"/>
              <w:textAlignment w:val="center"/>
              <w:rPr>
                <w:rFonts w:ascii="宋体" w:cs="宋体"/>
                <w:color w:val="000000"/>
                <w:sz w:val="24"/>
              </w:rPr>
            </w:pPr>
            <w:r w:rsidRPr="008C586C">
              <w:rPr>
                <w:rFonts w:ascii="宋体" w:cs="宋体" w:hint="eastAsia"/>
                <w:color w:val="000000"/>
                <w:sz w:val="24"/>
              </w:rPr>
              <w:t>4899.89万元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1D7E88" w14:textId="77777777" w:rsidR="003F248E" w:rsidRDefault="003F248E" w:rsidP="00221061">
            <w:pPr>
              <w:widowControl/>
              <w:jc w:val="center"/>
              <w:textAlignment w:val="center"/>
              <w:rPr>
                <w:rFonts w:ascii="宋体" w:cs="宋体"/>
                <w:color w:val="000000"/>
                <w:sz w:val="24"/>
              </w:rPr>
            </w:pPr>
            <w:r>
              <w:rPr>
                <w:rFonts w:ascii="宋体" w:hAnsi="宋体" w:cs="宋体" w:hint="eastAsia"/>
                <w:color w:val="000000"/>
                <w:kern w:val="0"/>
                <w:sz w:val="24"/>
                <w:lang w:bidi="ar"/>
              </w:rPr>
              <w:t>其中</w:t>
            </w:r>
            <w:r>
              <w:rPr>
                <w:rFonts w:ascii="宋体" w:cs="宋体"/>
                <w:color w:val="000000"/>
                <w:kern w:val="0"/>
                <w:sz w:val="24"/>
                <w:lang w:bidi="ar"/>
              </w:rPr>
              <w:t>-</w:t>
            </w:r>
            <w:r>
              <w:rPr>
                <w:rFonts w:ascii="宋体" w:hAnsi="宋体" w:cs="宋体" w:hint="eastAsia"/>
                <w:color w:val="000000"/>
                <w:kern w:val="0"/>
                <w:sz w:val="24"/>
                <w:lang w:bidi="ar"/>
              </w:rPr>
              <w:t>财政拨款</w:t>
            </w:r>
            <w:r>
              <w:rPr>
                <w:rFonts w:ascii="宋体" w:hAnsi="宋体"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8C29C8" w14:textId="1CFB5BBF" w:rsidR="003F248E" w:rsidRDefault="008C586C" w:rsidP="00221061">
            <w:pPr>
              <w:widowControl/>
              <w:jc w:val="center"/>
              <w:textAlignment w:val="center"/>
              <w:rPr>
                <w:rFonts w:ascii="宋体" w:cs="宋体"/>
                <w:color w:val="000000"/>
                <w:sz w:val="24"/>
              </w:rPr>
            </w:pPr>
            <w:r w:rsidRPr="008C586C">
              <w:rPr>
                <w:rFonts w:ascii="宋体" w:cs="宋体" w:hint="eastAsia"/>
                <w:color w:val="000000"/>
                <w:sz w:val="24"/>
              </w:rPr>
              <w:t>4841.308564万元</w:t>
            </w:r>
          </w:p>
        </w:tc>
      </w:tr>
      <w:tr w:rsidR="003F248E" w14:paraId="4CBB782D" w14:textId="77777777" w:rsidTr="00221061">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7BD12F" w14:textId="77777777" w:rsidR="003F248E" w:rsidRDefault="003F248E" w:rsidP="00221061">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14F787" w14:textId="77777777" w:rsidR="003F248E" w:rsidRDefault="003F248E" w:rsidP="00221061">
            <w:pPr>
              <w:widowControl/>
              <w:jc w:val="center"/>
              <w:textAlignment w:val="center"/>
              <w:rPr>
                <w:rFonts w:ascii="宋体" w:cs="宋体"/>
                <w:color w:val="000000"/>
                <w:sz w:val="24"/>
              </w:rPr>
            </w:pPr>
            <w:r>
              <w:rPr>
                <w:rFonts w:ascii="宋体" w:hAnsi="宋体" w:cs="宋体" w:hint="eastAsia"/>
                <w:color w:val="000000"/>
                <w:kern w:val="0"/>
                <w:sz w:val="24"/>
                <w:lang w:bidi="ar"/>
              </w:rPr>
              <w:t>其它资金</w:t>
            </w:r>
            <w:r>
              <w:rPr>
                <w:rFonts w:ascii="宋体" w:hAnsi="宋体"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68CED5" w14:textId="77777777" w:rsidR="003F248E" w:rsidRDefault="003F248E" w:rsidP="00221061">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D3A496" w14:textId="77777777" w:rsidR="003F248E" w:rsidRDefault="003F248E" w:rsidP="00221061">
            <w:pPr>
              <w:widowControl/>
              <w:jc w:val="center"/>
              <w:textAlignment w:val="center"/>
              <w:rPr>
                <w:rFonts w:ascii="宋体" w:cs="宋体"/>
                <w:color w:val="000000"/>
                <w:sz w:val="24"/>
              </w:rPr>
            </w:pPr>
            <w:r>
              <w:rPr>
                <w:rFonts w:ascii="宋体" w:hAnsi="宋体" w:cs="宋体" w:hint="eastAsia"/>
                <w:color w:val="000000"/>
                <w:kern w:val="0"/>
                <w:sz w:val="24"/>
                <w:lang w:bidi="ar"/>
              </w:rPr>
              <w:t>其它资金</w:t>
            </w:r>
            <w:r>
              <w:rPr>
                <w:rFonts w:ascii="宋体" w:hAnsi="宋体"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5DD4DA" w14:textId="77777777" w:rsidR="003F248E" w:rsidRDefault="003F248E" w:rsidP="00221061">
            <w:pPr>
              <w:jc w:val="center"/>
              <w:rPr>
                <w:rFonts w:ascii="宋体" w:cs="宋体"/>
                <w:color w:val="000000"/>
                <w:sz w:val="24"/>
              </w:rPr>
            </w:pPr>
          </w:p>
        </w:tc>
      </w:tr>
      <w:tr w:rsidR="003F248E" w14:paraId="63D48405" w14:textId="77777777" w:rsidTr="00221061">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FE2D0A" w14:textId="77777777" w:rsidR="003F248E" w:rsidRDefault="003F248E" w:rsidP="00221061">
            <w:pPr>
              <w:widowControl/>
              <w:jc w:val="center"/>
              <w:textAlignment w:val="center"/>
              <w:rPr>
                <w:rFonts w:ascii="宋体" w:cs="宋体"/>
                <w:color w:val="000000"/>
                <w:sz w:val="24"/>
              </w:rPr>
            </w:pPr>
            <w:r>
              <w:rPr>
                <w:rFonts w:ascii="宋体" w:hAnsi="宋体" w:cs="宋体" w:hint="eastAsia"/>
                <w:color w:val="000000"/>
                <w:kern w:val="0"/>
                <w:sz w:val="24"/>
                <w:lang w:bidi="ar"/>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12B88B" w14:textId="77777777" w:rsidR="003F248E" w:rsidRDefault="003F248E" w:rsidP="00221061">
            <w:pPr>
              <w:widowControl/>
              <w:jc w:val="center"/>
              <w:textAlignment w:val="center"/>
              <w:rPr>
                <w:rFonts w:ascii="宋体" w:cs="宋体"/>
                <w:color w:val="000000"/>
                <w:sz w:val="24"/>
              </w:rPr>
            </w:pPr>
            <w:r>
              <w:rPr>
                <w:rFonts w:ascii="宋体" w:hAnsi="宋体" w:cs="宋体" w:hint="eastAsia"/>
                <w:color w:val="000000"/>
                <w:kern w:val="0"/>
                <w:sz w:val="24"/>
                <w:lang w:bidi="ar"/>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3E7327" w14:textId="77777777" w:rsidR="003F248E" w:rsidRDefault="003F248E" w:rsidP="00221061">
            <w:pPr>
              <w:widowControl/>
              <w:jc w:val="center"/>
              <w:textAlignment w:val="center"/>
              <w:rPr>
                <w:rFonts w:ascii="宋体" w:cs="宋体"/>
                <w:color w:val="000000"/>
                <w:sz w:val="24"/>
              </w:rPr>
            </w:pPr>
            <w:r>
              <w:rPr>
                <w:rFonts w:ascii="宋体" w:hAnsi="宋体" w:cs="宋体" w:hint="eastAsia"/>
                <w:color w:val="000000"/>
                <w:kern w:val="0"/>
                <w:sz w:val="24"/>
                <w:lang w:bidi="ar"/>
              </w:rPr>
              <w:t>实际完成目标</w:t>
            </w:r>
          </w:p>
        </w:tc>
      </w:tr>
      <w:tr w:rsidR="003F248E" w14:paraId="3D169293" w14:textId="77777777" w:rsidTr="008C586C">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D9A063" w14:textId="77777777" w:rsidR="003F248E" w:rsidRDefault="003F248E" w:rsidP="00221061">
            <w:pPr>
              <w:jc w:val="center"/>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39EAD75F" w14:textId="2B8BB0A1" w:rsidR="003F248E" w:rsidRDefault="008C586C" w:rsidP="008C586C">
            <w:pPr>
              <w:widowControl/>
              <w:jc w:val="left"/>
              <w:textAlignment w:val="center"/>
              <w:rPr>
                <w:rFonts w:ascii="宋体" w:cs="宋体"/>
                <w:color w:val="000000"/>
                <w:sz w:val="24"/>
              </w:rPr>
            </w:pPr>
            <w:r w:rsidRPr="008C586C">
              <w:rPr>
                <w:rFonts w:ascii="宋体" w:cs="宋体" w:hint="eastAsia"/>
                <w:color w:val="000000"/>
                <w:sz w:val="24"/>
              </w:rPr>
              <w:t>在原有建筑及用地的基础上进行改建，主要建设内容由扩建工程、风貌改造工程和室外总图工程三部分组成</w:t>
            </w:r>
            <w:r>
              <w:rPr>
                <w:rFonts w:ascii="宋体" w:cs="宋体" w:hint="eastAsia"/>
                <w:color w:val="000000"/>
                <w:sz w:val="24"/>
              </w:rPr>
              <w:t>。</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553673" w14:textId="63563497" w:rsidR="003F248E" w:rsidRDefault="008C586C" w:rsidP="008C586C">
            <w:pPr>
              <w:widowControl/>
              <w:jc w:val="left"/>
              <w:textAlignment w:val="center"/>
              <w:rPr>
                <w:rFonts w:ascii="宋体" w:cs="宋体"/>
                <w:color w:val="000000"/>
                <w:sz w:val="24"/>
              </w:rPr>
            </w:pPr>
            <w:r w:rsidRPr="008C586C">
              <w:rPr>
                <w:rFonts w:ascii="宋体" w:cs="宋体" w:hint="eastAsia"/>
                <w:color w:val="000000"/>
                <w:sz w:val="24"/>
              </w:rPr>
              <w:t>新建348个车位的钢结构机械立体停车库，扩建公共卫生间、避雨廊、旅游咨询处等建筑总面积 10079平方米；现有游客中心、观光车站台风貌改造总面积 2259 平方米；总平绿化；道路及硬质铺装;人行栈道；现车行桥拓宽；新建混凝土挡墙；室外地面停车区翻新改造；标志标牌及室外管网工程等；项目完成总面积32025平方米。</w:t>
            </w:r>
          </w:p>
        </w:tc>
      </w:tr>
      <w:tr w:rsidR="003F248E" w14:paraId="7257C4F6" w14:textId="77777777" w:rsidTr="00D82D96">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2601DF1B" w14:textId="77777777" w:rsidR="003F248E" w:rsidRDefault="003F248E" w:rsidP="00221061">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D8DB9D" w14:textId="77777777" w:rsidR="003F248E" w:rsidRDefault="003F248E" w:rsidP="00221061">
            <w:pPr>
              <w:widowControl/>
              <w:jc w:val="center"/>
              <w:textAlignment w:val="center"/>
              <w:rPr>
                <w:rFonts w:ascii="宋体" w:cs="宋体"/>
                <w:color w:val="000000"/>
                <w:sz w:val="24"/>
              </w:rPr>
            </w:pPr>
            <w:r>
              <w:rPr>
                <w:rFonts w:ascii="宋体" w:hAnsi="宋体" w:cs="宋体" w:hint="eastAsia"/>
                <w:color w:val="000000"/>
                <w:kern w:val="0"/>
                <w:sz w:val="24"/>
                <w:lang w:bidi="ar"/>
              </w:rPr>
              <w:t>一级指标</w:t>
            </w:r>
          </w:p>
        </w:tc>
        <w:tc>
          <w:tcPr>
            <w:tcW w:w="12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A6DD07C" w14:textId="77777777" w:rsidR="003F248E" w:rsidRDefault="003F248E" w:rsidP="00221061">
            <w:pPr>
              <w:widowControl/>
              <w:jc w:val="center"/>
              <w:textAlignment w:val="center"/>
              <w:rPr>
                <w:rFonts w:ascii="宋体" w:cs="宋体"/>
                <w:color w:val="000000"/>
                <w:sz w:val="24"/>
              </w:rPr>
            </w:pPr>
            <w:r>
              <w:rPr>
                <w:rFonts w:ascii="宋体" w:hAnsi="宋体" w:cs="宋体" w:hint="eastAsia"/>
                <w:color w:val="000000"/>
                <w:kern w:val="0"/>
                <w:sz w:val="24"/>
                <w:lang w:bidi="ar"/>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1E3CC3C" w14:textId="77777777" w:rsidR="003F248E" w:rsidRDefault="003F248E" w:rsidP="00221061">
            <w:pPr>
              <w:widowControl/>
              <w:jc w:val="center"/>
              <w:textAlignment w:val="center"/>
              <w:rPr>
                <w:rFonts w:ascii="宋体" w:cs="宋体"/>
                <w:color w:val="000000"/>
                <w:sz w:val="24"/>
              </w:rPr>
            </w:pPr>
            <w:r>
              <w:rPr>
                <w:rFonts w:ascii="宋体" w:hAnsi="宋体" w:cs="宋体" w:hint="eastAsia"/>
                <w:color w:val="000000"/>
                <w:kern w:val="0"/>
                <w:sz w:val="24"/>
                <w:lang w:bidi="ar"/>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1EF391" w14:textId="77777777" w:rsidR="003F248E" w:rsidRDefault="003F248E" w:rsidP="00221061">
            <w:pPr>
              <w:widowControl/>
              <w:jc w:val="center"/>
              <w:textAlignment w:val="center"/>
              <w:rPr>
                <w:rFonts w:ascii="宋体" w:cs="宋体"/>
                <w:color w:val="000000"/>
                <w:sz w:val="24"/>
              </w:rPr>
            </w:pPr>
            <w:r>
              <w:rPr>
                <w:rFonts w:ascii="宋体" w:hAnsi="宋体" w:cs="宋体" w:hint="eastAsia"/>
                <w:color w:val="000000"/>
                <w:kern w:val="0"/>
                <w:sz w:val="24"/>
                <w:lang w:bidi="ar"/>
              </w:rPr>
              <w:t>预期指标值</w:t>
            </w:r>
            <w:r>
              <w:rPr>
                <w:rFonts w:ascii="宋体" w:hAnsi="宋体" w:cs="宋体"/>
                <w:color w:val="000000"/>
                <w:kern w:val="0"/>
                <w:sz w:val="24"/>
                <w:lang w:bidi="ar"/>
              </w:rPr>
              <w:t>(</w:t>
            </w:r>
            <w:r>
              <w:rPr>
                <w:rFonts w:ascii="宋体" w:hAnsi="宋体" w:cs="宋体" w:hint="eastAsia"/>
                <w:color w:val="000000"/>
                <w:kern w:val="0"/>
                <w:sz w:val="24"/>
                <w:lang w:bidi="ar"/>
              </w:rPr>
              <w:t>包含数字及文字描述</w:t>
            </w:r>
            <w:r>
              <w:rPr>
                <w:rFonts w:ascii="宋体" w:hAnsi="宋体"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D72A604" w14:textId="77777777" w:rsidR="003F248E" w:rsidRDefault="003F248E" w:rsidP="00221061">
            <w:pPr>
              <w:widowControl/>
              <w:jc w:val="center"/>
              <w:textAlignment w:val="center"/>
              <w:rPr>
                <w:rFonts w:ascii="宋体" w:cs="宋体"/>
                <w:color w:val="000000"/>
                <w:sz w:val="24"/>
              </w:rPr>
            </w:pPr>
            <w:r>
              <w:rPr>
                <w:rFonts w:ascii="宋体" w:hAnsi="宋体" w:cs="宋体" w:hint="eastAsia"/>
                <w:color w:val="000000"/>
                <w:kern w:val="0"/>
                <w:sz w:val="24"/>
                <w:lang w:bidi="ar"/>
              </w:rPr>
              <w:t>实际完成指标值</w:t>
            </w:r>
            <w:r>
              <w:rPr>
                <w:rFonts w:ascii="宋体" w:hAnsi="宋体" w:cs="宋体"/>
                <w:color w:val="000000"/>
                <w:kern w:val="0"/>
                <w:sz w:val="24"/>
                <w:lang w:bidi="ar"/>
              </w:rPr>
              <w:t>(</w:t>
            </w:r>
            <w:r>
              <w:rPr>
                <w:rFonts w:ascii="宋体" w:hAnsi="宋体" w:cs="宋体" w:hint="eastAsia"/>
                <w:color w:val="000000"/>
                <w:kern w:val="0"/>
                <w:sz w:val="24"/>
                <w:lang w:bidi="ar"/>
              </w:rPr>
              <w:t>包含数字及文字描述</w:t>
            </w:r>
            <w:r>
              <w:rPr>
                <w:rFonts w:ascii="宋体" w:hAnsi="宋体" w:cs="宋体"/>
                <w:color w:val="000000"/>
                <w:kern w:val="0"/>
                <w:sz w:val="24"/>
                <w:lang w:bidi="ar"/>
              </w:rPr>
              <w:t>)</w:t>
            </w:r>
          </w:p>
        </w:tc>
      </w:tr>
      <w:tr w:rsidR="003C05CC" w14:paraId="1EAF89C6" w14:textId="77777777" w:rsidTr="00A6781D">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14:paraId="2C2C0595" w14:textId="77777777" w:rsidR="003C05CC" w:rsidRDefault="003C05CC" w:rsidP="00221061">
            <w:pPr>
              <w:widowControl/>
              <w:jc w:val="center"/>
              <w:textAlignment w:val="center"/>
              <w:rPr>
                <w:rFonts w:ascii="宋体" w:cs="宋体"/>
                <w:color w:val="000000"/>
                <w:sz w:val="24"/>
              </w:rPr>
            </w:pPr>
          </w:p>
        </w:tc>
        <w:tc>
          <w:tcPr>
            <w:tcW w:w="117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2FDEF47B" w14:textId="1DD163A2" w:rsidR="003C05CC" w:rsidRDefault="003C05CC" w:rsidP="00A6781D">
            <w:pPr>
              <w:jc w:val="center"/>
              <w:textAlignment w:val="center"/>
              <w:rPr>
                <w:rFonts w:ascii="宋体" w:cs="宋体"/>
                <w:color w:val="000000"/>
                <w:sz w:val="24"/>
              </w:rPr>
            </w:pPr>
            <w:r w:rsidRPr="00037B39">
              <w:rPr>
                <w:rFonts w:ascii="宋体" w:hAnsi="宋体" w:cs="宋体" w:hint="eastAsia"/>
                <w:color w:val="000000"/>
                <w:kern w:val="0"/>
                <w:sz w:val="24"/>
                <w:lang w:bidi="ar"/>
              </w:rPr>
              <w:t>完成指标</w:t>
            </w:r>
          </w:p>
        </w:tc>
        <w:tc>
          <w:tcPr>
            <w:tcW w:w="12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55D3E0" w14:textId="2EAED0FF" w:rsidR="003C05CC" w:rsidRDefault="003C05CC" w:rsidP="00221061">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ADECE6" w14:textId="21F28CBC" w:rsidR="003C05CC" w:rsidRDefault="003C05CC" w:rsidP="00D82D96">
            <w:pPr>
              <w:widowControl/>
              <w:jc w:val="left"/>
              <w:textAlignment w:val="center"/>
              <w:rPr>
                <w:rFonts w:ascii="宋体" w:cs="宋体"/>
                <w:color w:val="000000"/>
                <w:sz w:val="24"/>
              </w:rPr>
            </w:pPr>
            <w:r w:rsidRPr="00B7310A">
              <w:rPr>
                <w:rFonts w:ascii="宋体" w:cs="宋体" w:hint="eastAsia"/>
                <w:color w:val="000000"/>
                <w:sz w:val="24"/>
              </w:rPr>
              <w:t>新建钢结构机械立体停车库</w:t>
            </w:r>
            <w:r>
              <w:rPr>
                <w:rFonts w:ascii="宋体" w:cs="宋体" w:hint="eastAsia"/>
                <w:color w:val="000000"/>
                <w:sz w:val="24"/>
              </w:rPr>
              <w:t>车位数量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661A0E" w14:textId="1721AD98" w:rsidR="003C05CC" w:rsidRDefault="003C05CC" w:rsidP="00221061">
            <w:pPr>
              <w:widowControl/>
              <w:jc w:val="center"/>
              <w:textAlignment w:val="center"/>
              <w:rPr>
                <w:rFonts w:ascii="宋体" w:cs="宋体"/>
                <w:color w:val="000000"/>
                <w:sz w:val="24"/>
              </w:rPr>
            </w:pPr>
            <w:r>
              <w:rPr>
                <w:rFonts w:ascii="宋体" w:cs="宋体" w:hint="eastAsia"/>
                <w:color w:val="000000"/>
                <w:sz w:val="24"/>
              </w:rPr>
              <w:t>＞3</w:t>
            </w:r>
            <w:r>
              <w:rPr>
                <w:rFonts w:ascii="宋体" w:cs="宋体"/>
                <w:color w:val="000000"/>
                <w:sz w:val="24"/>
              </w:rPr>
              <w:t>00</w:t>
            </w:r>
            <w:r>
              <w:rPr>
                <w:rFonts w:ascii="宋体" w:cs="宋体" w:hint="eastAsia"/>
                <w:color w:val="000000"/>
                <w:sz w:val="24"/>
              </w:rPr>
              <w:t>个</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027781" w14:textId="1BBD14F6" w:rsidR="003C05CC" w:rsidRDefault="003C05CC" w:rsidP="00221061">
            <w:pPr>
              <w:widowControl/>
              <w:jc w:val="center"/>
              <w:textAlignment w:val="center"/>
              <w:rPr>
                <w:rFonts w:ascii="宋体" w:cs="宋体"/>
                <w:color w:val="000000"/>
                <w:sz w:val="24"/>
              </w:rPr>
            </w:pPr>
            <w:r>
              <w:rPr>
                <w:rFonts w:ascii="宋体" w:cs="宋体" w:hint="eastAsia"/>
                <w:color w:val="000000"/>
                <w:sz w:val="24"/>
              </w:rPr>
              <w:t>3</w:t>
            </w:r>
            <w:r>
              <w:rPr>
                <w:rFonts w:ascii="宋体" w:cs="宋体"/>
                <w:color w:val="000000"/>
                <w:sz w:val="24"/>
              </w:rPr>
              <w:t>48</w:t>
            </w:r>
            <w:r>
              <w:rPr>
                <w:rFonts w:ascii="宋体" w:cs="宋体" w:hint="eastAsia"/>
                <w:color w:val="000000"/>
                <w:sz w:val="24"/>
              </w:rPr>
              <w:t>个</w:t>
            </w:r>
          </w:p>
        </w:tc>
      </w:tr>
      <w:tr w:rsidR="003C05CC" w14:paraId="2C278043" w14:textId="77777777" w:rsidTr="00A6781D">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14:paraId="4F4538B6" w14:textId="77777777" w:rsidR="003C05CC" w:rsidRDefault="003C05CC" w:rsidP="00221061">
            <w:pPr>
              <w:widowControl/>
              <w:jc w:val="center"/>
              <w:textAlignment w:val="center"/>
              <w:rPr>
                <w:rFonts w:ascii="宋体" w:cs="宋体"/>
                <w:color w:val="000000"/>
                <w:sz w:val="24"/>
              </w:rPr>
            </w:pPr>
          </w:p>
        </w:tc>
        <w:tc>
          <w:tcPr>
            <w:tcW w:w="1170" w:type="dxa"/>
            <w:vMerge/>
            <w:tcBorders>
              <w:left w:val="single" w:sz="4" w:space="0" w:color="000000"/>
              <w:right w:val="single" w:sz="4" w:space="0" w:color="000000"/>
            </w:tcBorders>
            <w:tcMar>
              <w:top w:w="15" w:type="dxa"/>
              <w:left w:w="15" w:type="dxa"/>
              <w:right w:w="15" w:type="dxa"/>
            </w:tcMar>
            <w:vAlign w:val="center"/>
          </w:tcPr>
          <w:p w14:paraId="2D9D7868" w14:textId="6E8E1F30" w:rsidR="003C05CC" w:rsidRDefault="003C05CC" w:rsidP="00A6781D">
            <w:pPr>
              <w:jc w:val="center"/>
              <w:textAlignment w:val="center"/>
              <w:rPr>
                <w:rFonts w:ascii="宋体" w:cs="宋体"/>
                <w:color w:val="000000"/>
                <w:sz w:val="24"/>
              </w:rPr>
            </w:pPr>
          </w:p>
        </w:tc>
        <w:tc>
          <w:tcPr>
            <w:tcW w:w="12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2102E7" w14:textId="0B9FCB97" w:rsidR="003C05CC" w:rsidRDefault="003C05CC" w:rsidP="00221061">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791895" w14:textId="76CC0849" w:rsidR="003C05CC" w:rsidRDefault="003C05CC" w:rsidP="00D82D96">
            <w:pPr>
              <w:widowControl/>
              <w:jc w:val="left"/>
              <w:textAlignment w:val="center"/>
              <w:rPr>
                <w:rFonts w:ascii="宋体" w:cs="宋体"/>
                <w:color w:val="000000"/>
                <w:sz w:val="24"/>
              </w:rPr>
            </w:pPr>
            <w:r w:rsidRPr="00D82D96">
              <w:rPr>
                <w:rFonts w:ascii="宋体" w:cs="宋体" w:hint="eastAsia"/>
                <w:color w:val="000000"/>
                <w:sz w:val="24"/>
              </w:rPr>
              <w:t>扩建公共卫生间、避雨廊、旅游咨询处等建筑总面积</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B0DC9A" w14:textId="66E48BC9" w:rsidR="003C05CC" w:rsidRDefault="003C05CC" w:rsidP="00221061">
            <w:pPr>
              <w:widowControl/>
              <w:jc w:val="center"/>
              <w:textAlignment w:val="center"/>
              <w:rPr>
                <w:rFonts w:ascii="宋体" w:cs="宋体"/>
                <w:color w:val="000000"/>
                <w:sz w:val="24"/>
              </w:rPr>
            </w:pPr>
            <w:r>
              <w:rPr>
                <w:rFonts w:ascii="宋体" w:cs="宋体" w:hint="eastAsia"/>
                <w:color w:val="000000"/>
                <w:sz w:val="24"/>
              </w:rPr>
              <w:t>＞</w:t>
            </w:r>
            <w:r w:rsidRPr="00D82D96">
              <w:rPr>
                <w:rFonts w:ascii="宋体" w:cs="宋体" w:hint="eastAsia"/>
                <w:color w:val="000000"/>
                <w:sz w:val="24"/>
              </w:rPr>
              <w:t>100</w:t>
            </w:r>
            <w:r>
              <w:rPr>
                <w:rFonts w:ascii="宋体" w:cs="宋体"/>
                <w:color w:val="000000"/>
                <w:sz w:val="24"/>
              </w:rPr>
              <w:t>00</w:t>
            </w:r>
            <w:r w:rsidRPr="00D82D96">
              <w:rPr>
                <w:rFonts w:ascii="宋体" w:cs="宋体" w:hint="eastAsia"/>
                <w:color w:val="000000"/>
                <w:sz w:val="24"/>
              </w:rPr>
              <w:t>平方米</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0BDCEE" w14:textId="767F8544" w:rsidR="003C05CC" w:rsidRDefault="003C05CC" w:rsidP="00221061">
            <w:pPr>
              <w:widowControl/>
              <w:jc w:val="center"/>
              <w:textAlignment w:val="center"/>
              <w:rPr>
                <w:rFonts w:ascii="宋体" w:cs="宋体"/>
                <w:color w:val="000000"/>
                <w:sz w:val="24"/>
              </w:rPr>
            </w:pPr>
            <w:r w:rsidRPr="00D82D96">
              <w:rPr>
                <w:rFonts w:ascii="宋体" w:cs="宋体" w:hint="eastAsia"/>
                <w:color w:val="000000"/>
                <w:sz w:val="24"/>
              </w:rPr>
              <w:t>10079平方米</w:t>
            </w:r>
          </w:p>
        </w:tc>
      </w:tr>
      <w:tr w:rsidR="003C05CC" w14:paraId="772C7F5A" w14:textId="77777777" w:rsidTr="00A6781D">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14:paraId="0270501A" w14:textId="77777777" w:rsidR="003C05CC" w:rsidRDefault="003C05CC" w:rsidP="00D82D96">
            <w:pPr>
              <w:widowControl/>
              <w:jc w:val="center"/>
              <w:textAlignment w:val="center"/>
              <w:rPr>
                <w:rFonts w:ascii="宋体" w:cs="宋体"/>
                <w:color w:val="000000"/>
                <w:sz w:val="24"/>
              </w:rPr>
            </w:pPr>
          </w:p>
        </w:tc>
        <w:tc>
          <w:tcPr>
            <w:tcW w:w="1170" w:type="dxa"/>
            <w:vMerge/>
            <w:tcBorders>
              <w:left w:val="single" w:sz="4" w:space="0" w:color="000000"/>
              <w:right w:val="single" w:sz="4" w:space="0" w:color="000000"/>
            </w:tcBorders>
            <w:tcMar>
              <w:top w:w="15" w:type="dxa"/>
              <w:left w:w="15" w:type="dxa"/>
              <w:right w:w="15" w:type="dxa"/>
            </w:tcMar>
            <w:vAlign w:val="center"/>
          </w:tcPr>
          <w:p w14:paraId="29BDAD0B" w14:textId="2C7CCAC3" w:rsidR="003C05CC" w:rsidRDefault="003C05CC" w:rsidP="00A6781D">
            <w:pPr>
              <w:jc w:val="center"/>
              <w:textAlignment w:val="center"/>
              <w:rPr>
                <w:rFonts w:ascii="宋体" w:cs="宋体"/>
                <w:color w:val="000000"/>
                <w:sz w:val="24"/>
              </w:rPr>
            </w:pPr>
          </w:p>
        </w:tc>
        <w:tc>
          <w:tcPr>
            <w:tcW w:w="12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CA4504B" w14:textId="3EC0AA43" w:rsidR="003C05CC" w:rsidRDefault="003C05CC" w:rsidP="00D82D96">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6A94128" w14:textId="3AD1F893" w:rsidR="003C05CC" w:rsidRDefault="003C05CC" w:rsidP="00D82D96">
            <w:pPr>
              <w:widowControl/>
              <w:jc w:val="left"/>
              <w:textAlignment w:val="center"/>
              <w:rPr>
                <w:rFonts w:ascii="宋体" w:cs="宋体"/>
                <w:color w:val="000000"/>
                <w:sz w:val="24"/>
              </w:rPr>
            </w:pPr>
            <w:r w:rsidRPr="00D82D96">
              <w:rPr>
                <w:rFonts w:ascii="宋体" w:cs="宋体" w:hint="eastAsia"/>
                <w:color w:val="000000"/>
                <w:sz w:val="24"/>
              </w:rPr>
              <w:t>游客中心、观光车站台风貌改造总面积</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359BBC" w14:textId="027D9133" w:rsidR="003C05CC" w:rsidRDefault="003C05CC" w:rsidP="00D82D96">
            <w:pPr>
              <w:widowControl/>
              <w:jc w:val="center"/>
              <w:textAlignment w:val="center"/>
              <w:rPr>
                <w:rFonts w:ascii="宋体" w:cs="宋体"/>
                <w:color w:val="000000"/>
                <w:sz w:val="24"/>
              </w:rPr>
            </w:pPr>
            <w:r>
              <w:rPr>
                <w:rFonts w:ascii="宋体" w:cs="宋体" w:hint="eastAsia"/>
                <w:color w:val="000000"/>
                <w:sz w:val="24"/>
              </w:rPr>
              <w:t>＞2</w:t>
            </w:r>
            <w:r>
              <w:rPr>
                <w:rFonts w:ascii="宋体" w:cs="宋体"/>
                <w:color w:val="000000"/>
                <w:sz w:val="24"/>
              </w:rPr>
              <w:t>000</w:t>
            </w:r>
            <w:r w:rsidRPr="00D82D96">
              <w:rPr>
                <w:rFonts w:ascii="宋体" w:cs="宋体" w:hint="eastAsia"/>
                <w:color w:val="000000"/>
                <w:sz w:val="24"/>
              </w:rPr>
              <w:t>平方米</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A44D0B" w14:textId="6531F99B" w:rsidR="003C05CC" w:rsidRDefault="003C05CC" w:rsidP="00D82D96">
            <w:pPr>
              <w:widowControl/>
              <w:jc w:val="center"/>
              <w:textAlignment w:val="center"/>
              <w:rPr>
                <w:rFonts w:ascii="宋体" w:cs="宋体"/>
                <w:color w:val="000000"/>
                <w:sz w:val="24"/>
              </w:rPr>
            </w:pPr>
            <w:r w:rsidRPr="00D82D96">
              <w:rPr>
                <w:rFonts w:ascii="宋体" w:cs="宋体" w:hint="eastAsia"/>
                <w:color w:val="000000"/>
                <w:sz w:val="24"/>
              </w:rPr>
              <w:t>2259 平方米</w:t>
            </w:r>
          </w:p>
        </w:tc>
      </w:tr>
      <w:tr w:rsidR="003C05CC" w14:paraId="0FDC3F6B" w14:textId="77777777" w:rsidTr="00A6781D">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14:paraId="011E902B" w14:textId="77777777" w:rsidR="003C05CC" w:rsidRDefault="003C05CC" w:rsidP="00D82D96">
            <w:pPr>
              <w:widowControl/>
              <w:jc w:val="center"/>
              <w:textAlignment w:val="center"/>
              <w:rPr>
                <w:rFonts w:ascii="宋体" w:cs="宋体"/>
                <w:color w:val="000000"/>
                <w:sz w:val="24"/>
              </w:rPr>
            </w:pPr>
          </w:p>
        </w:tc>
        <w:tc>
          <w:tcPr>
            <w:tcW w:w="1170" w:type="dxa"/>
            <w:vMerge/>
            <w:tcBorders>
              <w:left w:val="single" w:sz="4" w:space="0" w:color="000000"/>
              <w:right w:val="single" w:sz="4" w:space="0" w:color="000000"/>
            </w:tcBorders>
            <w:tcMar>
              <w:top w:w="15" w:type="dxa"/>
              <w:left w:w="15" w:type="dxa"/>
              <w:right w:w="15" w:type="dxa"/>
            </w:tcMar>
            <w:vAlign w:val="center"/>
          </w:tcPr>
          <w:p w14:paraId="0C8D6777" w14:textId="7050EBC3" w:rsidR="003C05CC" w:rsidRDefault="003C05CC" w:rsidP="00A6781D">
            <w:pPr>
              <w:jc w:val="center"/>
              <w:textAlignment w:val="center"/>
              <w:rPr>
                <w:rFonts w:ascii="宋体" w:cs="宋体"/>
                <w:color w:val="000000"/>
                <w:kern w:val="0"/>
                <w:sz w:val="24"/>
                <w:lang w:bidi="ar"/>
              </w:rPr>
            </w:pPr>
          </w:p>
        </w:tc>
        <w:tc>
          <w:tcPr>
            <w:tcW w:w="12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C6E94B" w14:textId="318BBB6E" w:rsidR="003C05CC" w:rsidRDefault="003C05CC" w:rsidP="00D82D96">
            <w:pPr>
              <w:widowControl/>
              <w:jc w:val="center"/>
              <w:textAlignment w:val="center"/>
              <w:rPr>
                <w:rFonts w:ascii="宋体" w:cs="宋体"/>
                <w:color w:val="000000"/>
                <w:sz w:val="24"/>
              </w:rPr>
            </w:pPr>
            <w:r w:rsidRPr="00D82D96">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F0B5E8" w14:textId="5AB5754F" w:rsidR="003C05CC" w:rsidRDefault="003C05CC" w:rsidP="00D82D96">
            <w:pPr>
              <w:widowControl/>
              <w:jc w:val="left"/>
              <w:textAlignment w:val="center"/>
              <w:rPr>
                <w:rFonts w:ascii="宋体" w:cs="宋体"/>
                <w:color w:val="000000"/>
                <w:sz w:val="24"/>
              </w:rPr>
            </w:pPr>
            <w:r w:rsidRPr="00D82D96">
              <w:rPr>
                <w:rFonts w:ascii="宋体" w:cs="宋体" w:hint="eastAsia"/>
                <w:color w:val="000000"/>
                <w:sz w:val="24"/>
              </w:rPr>
              <w:t>项目完成总面积</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7F4455" w14:textId="3CCCF9B9" w:rsidR="003C05CC" w:rsidRDefault="003C05CC" w:rsidP="00D82D96">
            <w:pPr>
              <w:widowControl/>
              <w:jc w:val="center"/>
              <w:textAlignment w:val="center"/>
              <w:rPr>
                <w:rFonts w:ascii="宋体" w:cs="宋体"/>
                <w:color w:val="000000"/>
                <w:sz w:val="24"/>
              </w:rPr>
            </w:pPr>
            <w:r>
              <w:rPr>
                <w:rFonts w:ascii="宋体" w:cs="宋体" w:hint="eastAsia"/>
                <w:color w:val="000000"/>
                <w:sz w:val="24"/>
              </w:rPr>
              <w:t>＞3</w:t>
            </w:r>
            <w:r>
              <w:rPr>
                <w:rFonts w:ascii="宋体" w:cs="宋体"/>
                <w:color w:val="000000"/>
                <w:sz w:val="24"/>
              </w:rPr>
              <w:t>0000</w:t>
            </w:r>
            <w:r>
              <w:rPr>
                <w:rFonts w:ascii="宋体" w:cs="宋体" w:hint="eastAsia"/>
                <w:color w:val="000000"/>
                <w:sz w:val="24"/>
              </w:rPr>
              <w:t>平方米</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A6D582B" w14:textId="06EB1714" w:rsidR="003C05CC" w:rsidRDefault="003C05CC" w:rsidP="00D82D96">
            <w:pPr>
              <w:widowControl/>
              <w:jc w:val="center"/>
              <w:textAlignment w:val="center"/>
              <w:rPr>
                <w:rFonts w:ascii="宋体" w:cs="宋体"/>
                <w:color w:val="000000"/>
                <w:sz w:val="24"/>
              </w:rPr>
            </w:pPr>
            <w:r w:rsidRPr="00D82D96">
              <w:rPr>
                <w:rFonts w:ascii="宋体" w:cs="宋体" w:hint="eastAsia"/>
                <w:color w:val="000000"/>
                <w:sz w:val="24"/>
              </w:rPr>
              <w:t>32025平方米</w:t>
            </w:r>
          </w:p>
        </w:tc>
      </w:tr>
      <w:tr w:rsidR="003C05CC" w14:paraId="6B84A63C" w14:textId="77777777" w:rsidTr="00A6781D">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14:paraId="0F799E87" w14:textId="77777777" w:rsidR="003C05CC" w:rsidRDefault="003C05CC" w:rsidP="00D82D96">
            <w:pPr>
              <w:widowControl/>
              <w:jc w:val="center"/>
              <w:textAlignment w:val="center"/>
              <w:rPr>
                <w:rFonts w:ascii="宋体" w:cs="宋体"/>
                <w:color w:val="000000"/>
                <w:sz w:val="24"/>
              </w:rPr>
            </w:pPr>
          </w:p>
        </w:tc>
        <w:tc>
          <w:tcPr>
            <w:tcW w:w="1170" w:type="dxa"/>
            <w:vMerge/>
            <w:tcBorders>
              <w:left w:val="single" w:sz="4" w:space="0" w:color="000000"/>
              <w:right w:val="single" w:sz="4" w:space="0" w:color="000000"/>
            </w:tcBorders>
            <w:tcMar>
              <w:top w:w="15" w:type="dxa"/>
              <w:left w:w="15" w:type="dxa"/>
              <w:right w:w="15" w:type="dxa"/>
            </w:tcMar>
            <w:vAlign w:val="center"/>
          </w:tcPr>
          <w:p w14:paraId="47C34C6D" w14:textId="7DD2F207" w:rsidR="003C05CC" w:rsidRDefault="003C05CC" w:rsidP="00A6781D">
            <w:pPr>
              <w:jc w:val="center"/>
              <w:textAlignment w:val="center"/>
              <w:rPr>
                <w:rFonts w:ascii="宋体" w:cs="宋体"/>
                <w:color w:val="000000"/>
                <w:sz w:val="24"/>
              </w:rPr>
            </w:pPr>
          </w:p>
        </w:tc>
        <w:tc>
          <w:tcPr>
            <w:tcW w:w="12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57D1F5" w14:textId="63D432DE" w:rsidR="003C05CC" w:rsidRDefault="003C05CC" w:rsidP="00D82D96">
            <w:pPr>
              <w:widowControl/>
              <w:jc w:val="center"/>
              <w:textAlignment w:val="center"/>
              <w:rPr>
                <w:rFonts w:ascii="宋体" w:cs="宋体"/>
                <w:color w:val="000000"/>
                <w:sz w:val="24"/>
              </w:rPr>
            </w:pPr>
            <w:r>
              <w:rPr>
                <w:rFonts w:asci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1E6E1D" w14:textId="3BCEF888" w:rsidR="003C05CC" w:rsidRDefault="003C05CC" w:rsidP="00490526">
            <w:pPr>
              <w:widowControl/>
              <w:jc w:val="left"/>
              <w:textAlignment w:val="center"/>
              <w:rPr>
                <w:rFonts w:ascii="宋体" w:cs="宋体"/>
                <w:color w:val="000000"/>
                <w:sz w:val="24"/>
              </w:rPr>
            </w:pPr>
            <w:r w:rsidRPr="00490526">
              <w:rPr>
                <w:rFonts w:ascii="宋体" w:cs="宋体" w:hint="eastAsia"/>
                <w:color w:val="000000"/>
                <w:sz w:val="24"/>
              </w:rPr>
              <w:t>施工图设计文件质量和深度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872F44C" w14:textId="1B789C9D" w:rsidR="003C05CC" w:rsidRDefault="003C05CC" w:rsidP="003C05CC">
            <w:pPr>
              <w:widowControl/>
              <w:jc w:val="center"/>
              <w:textAlignment w:val="center"/>
              <w:rPr>
                <w:rFonts w:ascii="宋体" w:cs="宋体"/>
                <w:color w:val="000000"/>
                <w:sz w:val="24"/>
              </w:rPr>
            </w:pPr>
            <w:r w:rsidRPr="00490526">
              <w:rPr>
                <w:rFonts w:ascii="宋体" w:cs="宋体" w:hint="eastAsia"/>
                <w:color w:val="000000"/>
                <w:sz w:val="24"/>
              </w:rPr>
              <w:t>达到《建筑工程设计文件编制深度规定》（2016版）及现行相关规范规定要求</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12F66E" w14:textId="37C41F74" w:rsidR="003C05CC" w:rsidRDefault="003C05CC" w:rsidP="003C05CC">
            <w:pPr>
              <w:widowControl/>
              <w:jc w:val="center"/>
              <w:textAlignment w:val="center"/>
              <w:rPr>
                <w:rFonts w:ascii="宋体" w:cs="宋体"/>
                <w:color w:val="000000"/>
                <w:sz w:val="24"/>
              </w:rPr>
            </w:pPr>
            <w:r w:rsidRPr="00490526">
              <w:rPr>
                <w:rFonts w:ascii="宋体" w:cs="宋体" w:hint="eastAsia"/>
                <w:color w:val="000000"/>
                <w:sz w:val="24"/>
              </w:rPr>
              <w:t>通过施工图审查机构审查</w:t>
            </w:r>
          </w:p>
        </w:tc>
      </w:tr>
      <w:tr w:rsidR="003C05CC" w14:paraId="11203020" w14:textId="77777777" w:rsidTr="00A6781D">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14:paraId="5AEA488D" w14:textId="77777777" w:rsidR="003C05CC" w:rsidRDefault="003C05CC" w:rsidP="00D82D96">
            <w:pPr>
              <w:widowControl/>
              <w:jc w:val="center"/>
              <w:textAlignment w:val="center"/>
              <w:rPr>
                <w:rFonts w:ascii="宋体" w:cs="宋体"/>
                <w:color w:val="000000"/>
                <w:sz w:val="24"/>
              </w:rPr>
            </w:pPr>
          </w:p>
        </w:tc>
        <w:tc>
          <w:tcPr>
            <w:tcW w:w="1170" w:type="dxa"/>
            <w:vMerge/>
            <w:tcBorders>
              <w:left w:val="single" w:sz="4" w:space="0" w:color="000000"/>
              <w:right w:val="single" w:sz="4" w:space="0" w:color="000000"/>
            </w:tcBorders>
            <w:tcMar>
              <w:top w:w="15" w:type="dxa"/>
              <w:left w:w="15" w:type="dxa"/>
              <w:right w:w="15" w:type="dxa"/>
            </w:tcMar>
            <w:vAlign w:val="center"/>
          </w:tcPr>
          <w:p w14:paraId="68EE33B2" w14:textId="2845F696" w:rsidR="003C05CC" w:rsidRDefault="003C05CC" w:rsidP="00A6781D">
            <w:pPr>
              <w:jc w:val="center"/>
              <w:textAlignment w:val="center"/>
              <w:rPr>
                <w:rFonts w:ascii="宋体" w:cs="宋体"/>
                <w:color w:val="000000"/>
                <w:sz w:val="24"/>
              </w:rPr>
            </w:pPr>
          </w:p>
        </w:tc>
        <w:tc>
          <w:tcPr>
            <w:tcW w:w="12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4211C7" w14:textId="5927BDB6" w:rsidR="003C05CC" w:rsidRDefault="003C05CC" w:rsidP="00D82D96">
            <w:pPr>
              <w:widowControl/>
              <w:jc w:val="center"/>
              <w:textAlignment w:val="center"/>
              <w:rPr>
                <w:rFonts w:ascii="宋体" w:cs="宋体"/>
                <w:color w:val="000000"/>
                <w:sz w:val="24"/>
              </w:rPr>
            </w:pPr>
            <w:r>
              <w:rPr>
                <w:rFonts w:asci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B0B82A" w14:textId="211D11F8" w:rsidR="003C05CC" w:rsidRPr="00490526" w:rsidRDefault="003C05CC" w:rsidP="00490526">
            <w:pPr>
              <w:widowControl/>
              <w:jc w:val="left"/>
              <w:textAlignment w:val="center"/>
              <w:rPr>
                <w:rFonts w:ascii="宋体" w:cs="宋体"/>
                <w:color w:val="000000"/>
                <w:sz w:val="24"/>
              </w:rPr>
            </w:pPr>
            <w:r w:rsidRPr="00490526">
              <w:rPr>
                <w:rFonts w:ascii="宋体" w:hAnsi="宋体" w:hint="eastAsia"/>
                <w:color w:val="000000"/>
                <w:sz w:val="24"/>
              </w:rPr>
              <w:t>施工质量</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095F7ED" w14:textId="0CC5CDE6" w:rsidR="003C05CC" w:rsidRDefault="003C05CC" w:rsidP="003C05CC">
            <w:pPr>
              <w:widowControl/>
              <w:jc w:val="center"/>
              <w:textAlignment w:val="center"/>
              <w:rPr>
                <w:rFonts w:ascii="宋体" w:cs="宋体"/>
                <w:color w:val="000000"/>
                <w:sz w:val="24"/>
              </w:rPr>
            </w:pPr>
            <w:r w:rsidRPr="00490526">
              <w:rPr>
                <w:rFonts w:ascii="宋体" w:cs="宋体" w:hint="eastAsia"/>
                <w:color w:val="000000"/>
                <w:sz w:val="24"/>
              </w:rPr>
              <w:t>达到国家现行《工程施工质量验收规范》合格标准</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5522AD" w14:textId="04A2B296" w:rsidR="003C05CC" w:rsidRDefault="003C05CC" w:rsidP="003C05CC">
            <w:pPr>
              <w:widowControl/>
              <w:jc w:val="center"/>
              <w:textAlignment w:val="center"/>
              <w:rPr>
                <w:rFonts w:ascii="宋体" w:cs="宋体"/>
                <w:color w:val="000000"/>
                <w:sz w:val="24"/>
              </w:rPr>
            </w:pPr>
            <w:r w:rsidRPr="00490526">
              <w:rPr>
                <w:rFonts w:ascii="宋体" w:cs="宋体" w:hint="eastAsia"/>
                <w:color w:val="000000"/>
                <w:sz w:val="24"/>
              </w:rPr>
              <w:t>工程内容严格按图施工，保质保量完成了清单所列所有分项工程</w:t>
            </w:r>
          </w:p>
        </w:tc>
      </w:tr>
      <w:tr w:rsidR="003C05CC" w14:paraId="1A465215" w14:textId="77777777" w:rsidTr="00A6781D">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14:paraId="1AE2F6F9" w14:textId="77777777" w:rsidR="003C05CC" w:rsidRDefault="003C05CC" w:rsidP="00490526">
            <w:pPr>
              <w:widowControl/>
              <w:jc w:val="center"/>
              <w:textAlignment w:val="center"/>
              <w:rPr>
                <w:rFonts w:ascii="宋体" w:cs="宋体"/>
                <w:color w:val="000000"/>
                <w:sz w:val="24"/>
              </w:rPr>
            </w:pPr>
          </w:p>
        </w:tc>
        <w:tc>
          <w:tcPr>
            <w:tcW w:w="1170" w:type="dxa"/>
            <w:vMerge/>
            <w:tcBorders>
              <w:left w:val="single" w:sz="4" w:space="0" w:color="000000"/>
              <w:right w:val="single" w:sz="4" w:space="0" w:color="000000"/>
            </w:tcBorders>
            <w:tcMar>
              <w:top w:w="15" w:type="dxa"/>
              <w:left w:w="15" w:type="dxa"/>
              <w:right w:w="15" w:type="dxa"/>
            </w:tcMar>
            <w:vAlign w:val="center"/>
          </w:tcPr>
          <w:p w14:paraId="10295C8B" w14:textId="72D991B0" w:rsidR="003C05CC" w:rsidRDefault="003C05CC" w:rsidP="00A6781D">
            <w:pPr>
              <w:jc w:val="center"/>
              <w:textAlignment w:val="center"/>
              <w:rPr>
                <w:rFonts w:ascii="宋体" w:cs="宋体"/>
                <w:color w:val="000000"/>
                <w:sz w:val="24"/>
              </w:rPr>
            </w:pPr>
          </w:p>
        </w:tc>
        <w:tc>
          <w:tcPr>
            <w:tcW w:w="12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DCFE8CF" w14:textId="64D19899" w:rsidR="003C05CC" w:rsidRDefault="003C05CC" w:rsidP="00490526">
            <w:pPr>
              <w:widowControl/>
              <w:jc w:val="center"/>
              <w:textAlignment w:val="center"/>
              <w:rPr>
                <w:rFonts w:ascii="宋体" w:cs="宋体"/>
                <w:color w:val="000000"/>
                <w:sz w:val="24"/>
              </w:rPr>
            </w:pPr>
            <w:r>
              <w:rPr>
                <w:rFonts w:ascii="宋体" w:cs="宋体" w:hint="eastAsia"/>
                <w:color w:val="000000"/>
                <w:sz w:val="24"/>
              </w:rPr>
              <w:t>实效指标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C231C66" w14:textId="5797B299" w:rsidR="003C05CC" w:rsidRDefault="003C05CC" w:rsidP="003C05CC">
            <w:pPr>
              <w:widowControl/>
              <w:jc w:val="left"/>
              <w:textAlignment w:val="center"/>
              <w:rPr>
                <w:rFonts w:ascii="宋体" w:cs="宋体"/>
                <w:color w:val="000000"/>
                <w:sz w:val="24"/>
              </w:rPr>
            </w:pPr>
            <w:r>
              <w:rPr>
                <w:rFonts w:ascii="宋体" w:cs="宋体" w:hint="eastAsia"/>
                <w:color w:val="000000"/>
                <w:sz w:val="24"/>
              </w:rPr>
              <w:t>竣工时间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A054EAA" w14:textId="19101EDB" w:rsidR="003C05CC" w:rsidRDefault="003C05CC" w:rsidP="003C05CC">
            <w:pPr>
              <w:widowControl/>
              <w:jc w:val="center"/>
              <w:textAlignment w:val="center"/>
              <w:rPr>
                <w:rFonts w:ascii="宋体" w:cs="宋体"/>
                <w:color w:val="000000"/>
                <w:sz w:val="24"/>
              </w:rPr>
            </w:pPr>
            <w:r>
              <w:rPr>
                <w:rFonts w:ascii="宋体" w:cs="宋体" w:hint="eastAsia"/>
                <w:color w:val="000000"/>
                <w:sz w:val="24"/>
              </w:rPr>
              <w:t>2</w:t>
            </w:r>
            <w:r>
              <w:rPr>
                <w:rFonts w:ascii="宋体" w:cs="宋体"/>
                <w:color w:val="000000"/>
                <w:sz w:val="24"/>
              </w:rPr>
              <w:t>021</w:t>
            </w:r>
            <w:r>
              <w:rPr>
                <w:rFonts w:ascii="宋体" w:cs="宋体" w:hint="eastAsia"/>
                <w:color w:val="000000"/>
                <w:sz w:val="24"/>
              </w:rPr>
              <w:t>年竣工</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225CC9" w14:textId="77777777" w:rsidR="00F56C23" w:rsidRDefault="00F56C23" w:rsidP="003C05CC">
            <w:pPr>
              <w:widowControl/>
              <w:jc w:val="center"/>
              <w:textAlignment w:val="center"/>
              <w:rPr>
                <w:rFonts w:ascii="宋体" w:cs="宋体"/>
                <w:color w:val="000000"/>
                <w:sz w:val="24"/>
              </w:rPr>
            </w:pPr>
            <w:r w:rsidRPr="00F56C23">
              <w:rPr>
                <w:rFonts w:ascii="宋体" w:cs="宋体" w:hint="eastAsia"/>
                <w:color w:val="000000"/>
                <w:sz w:val="24"/>
              </w:rPr>
              <w:t>2021年12月8日</w:t>
            </w:r>
          </w:p>
          <w:p w14:paraId="38A7D941" w14:textId="174556DF" w:rsidR="003C05CC" w:rsidRDefault="00F56C23" w:rsidP="003C05CC">
            <w:pPr>
              <w:widowControl/>
              <w:jc w:val="center"/>
              <w:textAlignment w:val="center"/>
              <w:rPr>
                <w:rFonts w:ascii="宋体" w:cs="宋体"/>
                <w:color w:val="000000"/>
                <w:sz w:val="24"/>
              </w:rPr>
            </w:pPr>
            <w:r>
              <w:rPr>
                <w:rFonts w:ascii="宋体" w:cs="宋体" w:hint="eastAsia"/>
                <w:color w:val="000000"/>
                <w:sz w:val="24"/>
              </w:rPr>
              <w:t>竣工验收</w:t>
            </w:r>
          </w:p>
        </w:tc>
      </w:tr>
      <w:tr w:rsidR="003C05CC" w14:paraId="1414F64C" w14:textId="77777777" w:rsidTr="00A6781D">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14:paraId="16C79D57" w14:textId="77777777" w:rsidR="003C05CC" w:rsidRDefault="003C05CC" w:rsidP="00490526">
            <w:pPr>
              <w:widowControl/>
              <w:jc w:val="center"/>
              <w:textAlignment w:val="center"/>
              <w:rPr>
                <w:rFonts w:ascii="宋体" w:cs="宋体"/>
                <w:color w:val="000000"/>
                <w:sz w:val="24"/>
              </w:rPr>
            </w:pPr>
          </w:p>
        </w:tc>
        <w:tc>
          <w:tcPr>
            <w:tcW w:w="1170"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02EBBE71" w14:textId="293D95FC" w:rsidR="003C05CC" w:rsidRDefault="003C05CC" w:rsidP="00490526">
            <w:pPr>
              <w:widowControl/>
              <w:jc w:val="center"/>
              <w:textAlignment w:val="center"/>
              <w:rPr>
                <w:rFonts w:ascii="宋体" w:cs="宋体"/>
                <w:color w:val="000000"/>
                <w:sz w:val="24"/>
              </w:rPr>
            </w:pPr>
          </w:p>
        </w:tc>
        <w:tc>
          <w:tcPr>
            <w:tcW w:w="12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F5B27E" w14:textId="5574396A" w:rsidR="003C05CC" w:rsidRDefault="003C05CC" w:rsidP="00490526">
            <w:pPr>
              <w:widowControl/>
              <w:jc w:val="center"/>
              <w:textAlignment w:val="center"/>
              <w:rPr>
                <w:rFonts w:ascii="宋体" w:cs="宋体"/>
                <w:color w:val="000000"/>
                <w:sz w:val="24"/>
              </w:rPr>
            </w:pPr>
            <w:r>
              <w:rPr>
                <w:rFonts w:asci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CD6384" w14:textId="7AA5B653" w:rsidR="003C05CC" w:rsidRDefault="003C05CC" w:rsidP="003C05CC">
            <w:pPr>
              <w:widowControl/>
              <w:jc w:val="left"/>
              <w:textAlignment w:val="center"/>
              <w:rPr>
                <w:rFonts w:ascii="宋体" w:cs="宋体"/>
                <w:color w:val="000000"/>
                <w:sz w:val="24"/>
              </w:rPr>
            </w:pPr>
            <w:r w:rsidRPr="003C05CC">
              <w:rPr>
                <w:rFonts w:ascii="宋体" w:cs="宋体" w:hint="eastAsia"/>
                <w:color w:val="000000"/>
                <w:sz w:val="24"/>
              </w:rPr>
              <w:t>项目投资</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6FA456" w14:textId="327032BC" w:rsidR="003C05CC" w:rsidRDefault="003C05CC" w:rsidP="00490526">
            <w:pPr>
              <w:widowControl/>
              <w:jc w:val="center"/>
              <w:textAlignment w:val="center"/>
              <w:rPr>
                <w:rFonts w:ascii="宋体" w:cs="宋体"/>
                <w:color w:val="000000"/>
                <w:sz w:val="24"/>
              </w:rPr>
            </w:pPr>
            <w:r>
              <w:rPr>
                <w:rFonts w:ascii="宋体" w:cs="宋体" w:hint="eastAsia"/>
                <w:color w:val="000000"/>
                <w:sz w:val="24"/>
              </w:rPr>
              <w:t>≤</w:t>
            </w:r>
            <w:r w:rsidRPr="003C05CC">
              <w:rPr>
                <w:rFonts w:ascii="宋体" w:cs="宋体" w:hint="eastAsia"/>
                <w:color w:val="000000"/>
                <w:sz w:val="24"/>
              </w:rPr>
              <w:t>5380万元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002195" w14:textId="6326186F" w:rsidR="003C05CC" w:rsidRDefault="003C05CC" w:rsidP="00490526">
            <w:pPr>
              <w:widowControl/>
              <w:jc w:val="center"/>
              <w:textAlignment w:val="center"/>
              <w:rPr>
                <w:rFonts w:ascii="宋体" w:cs="宋体"/>
                <w:color w:val="000000"/>
                <w:sz w:val="24"/>
              </w:rPr>
            </w:pPr>
            <w:r>
              <w:rPr>
                <w:rFonts w:ascii="宋体" w:cs="宋体" w:hint="eastAsia"/>
                <w:color w:val="000000"/>
                <w:sz w:val="24"/>
              </w:rPr>
              <w:t>实际完成投资</w:t>
            </w:r>
            <w:r w:rsidRPr="003C05CC">
              <w:rPr>
                <w:rFonts w:ascii="宋体" w:cs="宋体" w:hint="eastAsia"/>
                <w:color w:val="000000"/>
                <w:sz w:val="24"/>
              </w:rPr>
              <w:t>5244.560267万元</w:t>
            </w:r>
          </w:p>
        </w:tc>
      </w:tr>
      <w:tr w:rsidR="00937805" w14:paraId="106D4CCD" w14:textId="77777777" w:rsidTr="00270002">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14:paraId="033978B0" w14:textId="77777777" w:rsidR="00937805" w:rsidRDefault="00937805" w:rsidP="00937805">
            <w:pPr>
              <w:widowControl/>
              <w:jc w:val="center"/>
              <w:textAlignment w:val="center"/>
              <w:rPr>
                <w:rFonts w:ascii="宋体" w:cs="宋体"/>
                <w:color w:val="000000"/>
                <w:sz w:val="24"/>
              </w:rPr>
            </w:pPr>
          </w:p>
        </w:tc>
        <w:tc>
          <w:tcPr>
            <w:tcW w:w="117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4ED79875" w14:textId="087FDA2E" w:rsidR="00937805" w:rsidRDefault="00937805" w:rsidP="00937805">
            <w:pPr>
              <w:widowControl/>
              <w:jc w:val="center"/>
              <w:textAlignment w:val="center"/>
              <w:rPr>
                <w:rFonts w:ascii="宋体" w:cs="宋体"/>
                <w:color w:val="000000"/>
                <w:kern w:val="0"/>
                <w:sz w:val="24"/>
                <w:lang w:bidi="ar"/>
              </w:rPr>
            </w:pPr>
            <w:r>
              <w:rPr>
                <w:rFonts w:ascii="宋体" w:hAnsi="宋体" w:cs="宋体" w:hint="eastAsia"/>
                <w:color w:val="000000"/>
                <w:kern w:val="0"/>
                <w:sz w:val="24"/>
                <w:lang w:bidi="ar"/>
              </w:rPr>
              <w:t>效益指标</w:t>
            </w:r>
          </w:p>
        </w:tc>
        <w:tc>
          <w:tcPr>
            <w:tcW w:w="12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0093E7" w14:textId="600FA130" w:rsidR="00937805" w:rsidRDefault="00937805" w:rsidP="00937805">
            <w:pPr>
              <w:widowControl/>
              <w:jc w:val="center"/>
              <w:textAlignment w:val="center"/>
              <w:rPr>
                <w:rFonts w:ascii="宋体" w:cs="宋体"/>
                <w:color w:val="000000"/>
                <w:sz w:val="24"/>
              </w:rPr>
            </w:pPr>
            <w:r>
              <w:rPr>
                <w:rFonts w:ascii="宋体" w:cs="宋体" w:hint="eastAsia"/>
                <w:color w:val="000000"/>
                <w:sz w:val="24"/>
              </w:rPr>
              <w:t>经济效益指标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36D5C3" w14:textId="48AFB2F4" w:rsidR="00937805" w:rsidRDefault="00937805" w:rsidP="00937805">
            <w:pPr>
              <w:widowControl/>
              <w:jc w:val="left"/>
              <w:textAlignment w:val="center"/>
              <w:rPr>
                <w:rFonts w:ascii="宋体" w:cs="宋体"/>
                <w:color w:val="000000"/>
                <w:sz w:val="24"/>
              </w:rPr>
            </w:pPr>
            <w:r w:rsidRPr="00F56C23">
              <w:rPr>
                <w:rFonts w:ascii="宋体" w:cs="宋体" w:hint="eastAsia"/>
                <w:color w:val="000000"/>
                <w:sz w:val="24"/>
              </w:rPr>
              <w:t>对区域经济发展</w:t>
            </w:r>
            <w:r>
              <w:rPr>
                <w:rFonts w:ascii="宋体" w:cs="宋体" w:hint="eastAsia"/>
                <w:color w:val="000000"/>
                <w:sz w:val="24"/>
              </w:rPr>
              <w:t>的推动作用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B399AA" w14:textId="6ACF05F6" w:rsidR="00937805" w:rsidRDefault="00937805" w:rsidP="00937805">
            <w:pPr>
              <w:widowControl/>
              <w:jc w:val="center"/>
              <w:textAlignment w:val="center"/>
              <w:rPr>
                <w:rFonts w:ascii="宋体" w:cs="宋体"/>
                <w:color w:val="000000"/>
                <w:sz w:val="24"/>
              </w:rPr>
            </w:pPr>
            <w:r>
              <w:rPr>
                <w:rFonts w:ascii="宋体" w:cs="宋体" w:hint="eastAsia"/>
                <w:color w:val="000000"/>
                <w:sz w:val="24"/>
              </w:rPr>
              <w:t>有积极的推动作用</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1B0A78" w14:textId="2324A4C2" w:rsidR="00937805" w:rsidRDefault="00937805" w:rsidP="00937805">
            <w:pPr>
              <w:widowControl/>
              <w:jc w:val="center"/>
              <w:textAlignment w:val="center"/>
              <w:rPr>
                <w:rFonts w:ascii="宋体" w:cs="宋体"/>
                <w:color w:val="000000"/>
                <w:sz w:val="24"/>
              </w:rPr>
            </w:pPr>
            <w:r w:rsidRPr="000556E0">
              <w:rPr>
                <w:rFonts w:ascii="宋体" w:cs="宋体" w:hint="eastAsia"/>
                <w:color w:val="000000"/>
                <w:sz w:val="24"/>
              </w:rPr>
              <w:t>对区域经济发展、创建国家5A级景区有着积极的推动作用</w:t>
            </w:r>
          </w:p>
        </w:tc>
      </w:tr>
      <w:tr w:rsidR="00937805" w14:paraId="50464F4B" w14:textId="77777777" w:rsidTr="00270002">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14:paraId="4CA18363" w14:textId="77777777" w:rsidR="00937805" w:rsidRDefault="00937805" w:rsidP="00937805">
            <w:pPr>
              <w:widowControl/>
              <w:jc w:val="center"/>
              <w:textAlignment w:val="center"/>
              <w:rPr>
                <w:rFonts w:ascii="宋体" w:cs="宋体"/>
                <w:color w:val="000000"/>
                <w:sz w:val="24"/>
              </w:rPr>
            </w:pPr>
          </w:p>
        </w:tc>
        <w:tc>
          <w:tcPr>
            <w:tcW w:w="1170" w:type="dxa"/>
            <w:vMerge/>
            <w:tcBorders>
              <w:left w:val="single" w:sz="4" w:space="0" w:color="000000"/>
              <w:right w:val="single" w:sz="4" w:space="0" w:color="000000"/>
            </w:tcBorders>
            <w:tcMar>
              <w:top w:w="15" w:type="dxa"/>
              <w:left w:w="15" w:type="dxa"/>
              <w:right w:w="15" w:type="dxa"/>
            </w:tcMar>
            <w:vAlign w:val="center"/>
          </w:tcPr>
          <w:p w14:paraId="6B3A4D8C" w14:textId="77777777" w:rsidR="00937805" w:rsidRDefault="00937805" w:rsidP="00937805">
            <w:pPr>
              <w:widowControl/>
              <w:jc w:val="center"/>
              <w:textAlignment w:val="center"/>
              <w:rPr>
                <w:rFonts w:ascii="宋体" w:hAnsi="宋体" w:cs="宋体"/>
                <w:color w:val="000000"/>
                <w:kern w:val="0"/>
                <w:sz w:val="24"/>
                <w:lang w:bidi="ar"/>
              </w:rPr>
            </w:pPr>
          </w:p>
        </w:tc>
        <w:tc>
          <w:tcPr>
            <w:tcW w:w="12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6BDD2DF" w14:textId="64F11934" w:rsidR="00937805" w:rsidRDefault="00937805" w:rsidP="00937805">
            <w:pPr>
              <w:widowControl/>
              <w:jc w:val="center"/>
              <w:textAlignment w:val="center"/>
              <w:rPr>
                <w:rFonts w:ascii="宋体" w:cs="宋体"/>
                <w:color w:val="000000"/>
                <w:sz w:val="24"/>
              </w:rPr>
            </w:pPr>
            <w:r>
              <w:rPr>
                <w:rFonts w:ascii="宋体" w:cs="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B4F74C7" w14:textId="2D6937D5" w:rsidR="00937805" w:rsidRDefault="00937805" w:rsidP="00937805">
            <w:pPr>
              <w:widowControl/>
              <w:jc w:val="left"/>
              <w:textAlignment w:val="center"/>
              <w:rPr>
                <w:rFonts w:ascii="宋体" w:cs="宋体"/>
                <w:color w:val="000000"/>
                <w:sz w:val="24"/>
              </w:rPr>
            </w:pPr>
            <w:r w:rsidRPr="000556E0">
              <w:rPr>
                <w:rFonts w:ascii="宋体" w:cs="宋体" w:hint="eastAsia"/>
                <w:color w:val="000000"/>
                <w:sz w:val="24"/>
              </w:rPr>
              <w:t>与当地的技术文化、宗教信仰、民族风俗习惯等</w:t>
            </w:r>
            <w:r>
              <w:rPr>
                <w:rFonts w:ascii="宋体" w:cs="宋体" w:hint="eastAsia"/>
                <w:color w:val="000000"/>
                <w:sz w:val="24"/>
              </w:rPr>
              <w:t>适应程度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3FBFE0" w14:textId="7A755C8D" w:rsidR="00937805" w:rsidRDefault="00937805" w:rsidP="00937805">
            <w:pPr>
              <w:widowControl/>
              <w:jc w:val="center"/>
              <w:textAlignment w:val="center"/>
              <w:rPr>
                <w:rFonts w:ascii="宋体" w:cs="宋体"/>
                <w:color w:val="000000"/>
                <w:sz w:val="24"/>
              </w:rPr>
            </w:pPr>
            <w:r w:rsidRPr="000556E0">
              <w:rPr>
                <w:rFonts w:ascii="宋体" w:cs="宋体" w:hint="eastAsia"/>
                <w:color w:val="000000"/>
                <w:sz w:val="24"/>
              </w:rPr>
              <w:t>不存在矛盾，相互适应</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B0B617" w14:textId="036C8D6E" w:rsidR="00937805" w:rsidRDefault="00937805" w:rsidP="00937805">
            <w:pPr>
              <w:widowControl/>
              <w:jc w:val="center"/>
              <w:textAlignment w:val="center"/>
              <w:rPr>
                <w:rFonts w:ascii="宋体" w:cs="宋体"/>
                <w:color w:val="000000"/>
                <w:sz w:val="24"/>
              </w:rPr>
            </w:pPr>
            <w:r w:rsidRPr="000556E0">
              <w:rPr>
                <w:rFonts w:ascii="宋体" w:cs="宋体" w:hint="eastAsia"/>
                <w:color w:val="000000"/>
                <w:sz w:val="24"/>
              </w:rPr>
              <w:t>带动相关产业发展</w:t>
            </w:r>
            <w:r>
              <w:rPr>
                <w:rFonts w:ascii="宋体" w:cs="宋体" w:hint="eastAsia"/>
                <w:color w:val="000000"/>
                <w:sz w:val="24"/>
              </w:rPr>
              <w:t>，</w:t>
            </w:r>
            <w:r w:rsidRPr="000556E0">
              <w:rPr>
                <w:rFonts w:ascii="宋体" w:cs="宋体" w:hint="eastAsia"/>
                <w:color w:val="000000"/>
                <w:sz w:val="24"/>
              </w:rPr>
              <w:t>促进社会和谐与稳定</w:t>
            </w:r>
          </w:p>
        </w:tc>
      </w:tr>
      <w:tr w:rsidR="00937805" w14:paraId="7822CDA7" w14:textId="77777777" w:rsidTr="00270002">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14:paraId="6A4E3EB5" w14:textId="77777777" w:rsidR="00937805" w:rsidRDefault="00937805" w:rsidP="00937805">
            <w:pPr>
              <w:widowControl/>
              <w:jc w:val="center"/>
              <w:textAlignment w:val="center"/>
              <w:rPr>
                <w:rFonts w:ascii="宋体" w:cs="宋体"/>
                <w:color w:val="000000"/>
                <w:sz w:val="24"/>
              </w:rPr>
            </w:pPr>
          </w:p>
        </w:tc>
        <w:tc>
          <w:tcPr>
            <w:tcW w:w="1170" w:type="dxa"/>
            <w:vMerge/>
            <w:tcBorders>
              <w:left w:val="single" w:sz="4" w:space="0" w:color="000000"/>
              <w:right w:val="single" w:sz="4" w:space="0" w:color="000000"/>
            </w:tcBorders>
            <w:tcMar>
              <w:top w:w="15" w:type="dxa"/>
              <w:left w:w="15" w:type="dxa"/>
              <w:right w:w="15" w:type="dxa"/>
            </w:tcMar>
            <w:vAlign w:val="center"/>
          </w:tcPr>
          <w:p w14:paraId="56C8A2E2" w14:textId="77777777" w:rsidR="00937805" w:rsidRDefault="00937805" w:rsidP="00937805">
            <w:pPr>
              <w:widowControl/>
              <w:jc w:val="center"/>
              <w:textAlignment w:val="center"/>
              <w:rPr>
                <w:rFonts w:ascii="宋体" w:hAnsi="宋体" w:cs="宋体"/>
                <w:color w:val="000000"/>
                <w:kern w:val="0"/>
                <w:sz w:val="24"/>
                <w:lang w:bidi="ar"/>
              </w:rPr>
            </w:pPr>
          </w:p>
        </w:tc>
        <w:tc>
          <w:tcPr>
            <w:tcW w:w="12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1D9EFA" w14:textId="55778803" w:rsidR="00937805" w:rsidRDefault="00937805" w:rsidP="00937805">
            <w:pPr>
              <w:widowControl/>
              <w:jc w:val="center"/>
              <w:textAlignment w:val="center"/>
              <w:rPr>
                <w:rFonts w:ascii="宋体" w:cs="宋体"/>
                <w:color w:val="000000"/>
                <w:sz w:val="24"/>
              </w:rPr>
            </w:pPr>
            <w:r>
              <w:rPr>
                <w:rFonts w:ascii="宋体" w:cs="宋体" w:hint="eastAsia"/>
                <w:color w:val="000000"/>
                <w:sz w:val="24"/>
              </w:rPr>
              <w:t>生态效益指标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68C5B9" w14:textId="767A6057" w:rsidR="00937805" w:rsidRDefault="00937805" w:rsidP="00937805">
            <w:pPr>
              <w:widowControl/>
              <w:jc w:val="left"/>
              <w:textAlignment w:val="center"/>
              <w:rPr>
                <w:rFonts w:ascii="宋体" w:cs="宋体"/>
                <w:color w:val="000000"/>
                <w:sz w:val="24"/>
              </w:rPr>
            </w:pPr>
            <w:r w:rsidRPr="000556E0">
              <w:rPr>
                <w:rFonts w:ascii="宋体" w:cs="宋体" w:hint="eastAsia"/>
                <w:color w:val="000000"/>
                <w:sz w:val="24"/>
              </w:rPr>
              <w:t>对周边环境</w:t>
            </w:r>
            <w:r>
              <w:rPr>
                <w:rFonts w:ascii="宋体" w:cs="宋体" w:hint="eastAsia"/>
                <w:color w:val="000000"/>
                <w:sz w:val="24"/>
              </w:rPr>
              <w:t>的影响</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760913" w14:textId="4FCEF053" w:rsidR="00937805" w:rsidRDefault="00937805" w:rsidP="00937805">
            <w:pPr>
              <w:widowControl/>
              <w:jc w:val="center"/>
              <w:textAlignment w:val="center"/>
              <w:rPr>
                <w:rFonts w:ascii="宋体" w:cs="宋体"/>
                <w:color w:val="000000"/>
                <w:sz w:val="24"/>
              </w:rPr>
            </w:pPr>
            <w:r w:rsidRPr="000556E0">
              <w:rPr>
                <w:rFonts w:ascii="宋体" w:cs="宋体" w:hint="eastAsia"/>
                <w:color w:val="000000"/>
                <w:sz w:val="24"/>
              </w:rPr>
              <w:t>不会造成不良影响和破坏</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46E096" w14:textId="50E690C5" w:rsidR="00937805" w:rsidRDefault="00937805" w:rsidP="00937805">
            <w:pPr>
              <w:widowControl/>
              <w:jc w:val="center"/>
              <w:textAlignment w:val="center"/>
              <w:rPr>
                <w:rFonts w:ascii="宋体" w:cs="宋体"/>
                <w:color w:val="000000"/>
                <w:sz w:val="24"/>
              </w:rPr>
            </w:pPr>
            <w:r>
              <w:rPr>
                <w:rFonts w:ascii="宋体" w:cs="宋体" w:hint="eastAsia"/>
                <w:color w:val="000000"/>
                <w:sz w:val="24"/>
              </w:rPr>
              <w:t>未</w:t>
            </w:r>
            <w:r w:rsidRPr="000556E0">
              <w:rPr>
                <w:rFonts w:ascii="宋体" w:cs="宋体" w:hint="eastAsia"/>
                <w:color w:val="000000"/>
                <w:sz w:val="24"/>
              </w:rPr>
              <w:t>造成不良影响和破坏</w:t>
            </w:r>
          </w:p>
        </w:tc>
      </w:tr>
      <w:tr w:rsidR="00937805" w14:paraId="2DC80294" w14:textId="77777777" w:rsidTr="00270002">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14:paraId="42E74154" w14:textId="77777777" w:rsidR="00937805" w:rsidRDefault="00937805" w:rsidP="00937805">
            <w:pPr>
              <w:widowControl/>
              <w:jc w:val="center"/>
              <w:textAlignment w:val="center"/>
              <w:rPr>
                <w:rFonts w:ascii="宋体" w:cs="宋体"/>
                <w:color w:val="000000"/>
                <w:sz w:val="24"/>
              </w:rPr>
            </w:pPr>
          </w:p>
        </w:tc>
        <w:tc>
          <w:tcPr>
            <w:tcW w:w="1170"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3CC21286" w14:textId="77777777" w:rsidR="00937805" w:rsidRDefault="00937805" w:rsidP="00937805">
            <w:pPr>
              <w:widowControl/>
              <w:jc w:val="center"/>
              <w:textAlignment w:val="center"/>
              <w:rPr>
                <w:rFonts w:ascii="宋体" w:hAnsi="宋体" w:cs="宋体"/>
                <w:color w:val="000000"/>
                <w:kern w:val="0"/>
                <w:sz w:val="24"/>
                <w:lang w:bidi="ar"/>
              </w:rPr>
            </w:pPr>
          </w:p>
        </w:tc>
        <w:tc>
          <w:tcPr>
            <w:tcW w:w="12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4D84CE" w14:textId="23898E31" w:rsidR="00937805" w:rsidRDefault="00937805" w:rsidP="00937805">
            <w:pPr>
              <w:widowControl/>
              <w:jc w:val="center"/>
              <w:textAlignment w:val="center"/>
              <w:rPr>
                <w:rFonts w:ascii="宋体" w:cs="宋体"/>
                <w:color w:val="000000"/>
                <w:sz w:val="24"/>
              </w:rPr>
            </w:pPr>
            <w:r>
              <w:rPr>
                <w:rFonts w:ascii="宋体" w:cs="宋体" w:hint="eastAsia"/>
                <w:color w:val="000000"/>
                <w:sz w:val="24"/>
              </w:rPr>
              <w:t>可持续效益指标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ECC2C7" w14:textId="384CAFA2" w:rsidR="00937805" w:rsidRDefault="00937805" w:rsidP="00937805">
            <w:pPr>
              <w:widowControl/>
              <w:jc w:val="left"/>
              <w:textAlignment w:val="center"/>
              <w:rPr>
                <w:rFonts w:ascii="宋体" w:cs="宋体"/>
                <w:color w:val="000000"/>
                <w:sz w:val="24"/>
              </w:rPr>
            </w:pPr>
            <w:r>
              <w:rPr>
                <w:rFonts w:ascii="宋体" w:cs="宋体" w:hint="eastAsia"/>
                <w:color w:val="000000"/>
                <w:sz w:val="24"/>
              </w:rPr>
              <w:t>遵循</w:t>
            </w:r>
            <w:r w:rsidRPr="000556E0">
              <w:rPr>
                <w:rFonts w:ascii="宋体" w:cs="宋体" w:hint="eastAsia"/>
                <w:color w:val="000000"/>
                <w:sz w:val="24"/>
              </w:rPr>
              <w:t>可持续发展原则</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F93485" w14:textId="70FA9A10" w:rsidR="00937805" w:rsidRDefault="00937805" w:rsidP="00937805">
            <w:pPr>
              <w:widowControl/>
              <w:jc w:val="center"/>
              <w:textAlignment w:val="center"/>
              <w:rPr>
                <w:rFonts w:ascii="宋体" w:cs="宋体"/>
                <w:color w:val="000000"/>
                <w:sz w:val="24"/>
              </w:rPr>
            </w:pPr>
            <w:r w:rsidRPr="00937805">
              <w:rPr>
                <w:rFonts w:ascii="宋体" w:cs="宋体" w:hint="eastAsia"/>
                <w:color w:val="000000"/>
                <w:sz w:val="24"/>
              </w:rPr>
              <w:t>符合</w:t>
            </w:r>
            <w:r>
              <w:rPr>
                <w:rFonts w:ascii="宋体" w:cs="宋体" w:hint="eastAsia"/>
                <w:color w:val="000000"/>
                <w:sz w:val="24"/>
              </w:rPr>
              <w:t>景区发展</w:t>
            </w:r>
            <w:r w:rsidRPr="00937805">
              <w:rPr>
                <w:rFonts w:ascii="宋体" w:cs="宋体" w:hint="eastAsia"/>
                <w:color w:val="000000"/>
                <w:sz w:val="24"/>
              </w:rPr>
              <w:t>规划</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8609F31" w14:textId="58F54B33" w:rsidR="00937805" w:rsidRDefault="00937805" w:rsidP="00937805">
            <w:pPr>
              <w:widowControl/>
              <w:jc w:val="center"/>
              <w:textAlignment w:val="center"/>
              <w:rPr>
                <w:rFonts w:ascii="宋体" w:cs="宋体"/>
                <w:color w:val="000000"/>
                <w:sz w:val="24"/>
              </w:rPr>
            </w:pPr>
            <w:r>
              <w:rPr>
                <w:rFonts w:ascii="宋体" w:cs="宋体" w:hint="eastAsia"/>
                <w:color w:val="000000"/>
                <w:sz w:val="24"/>
              </w:rPr>
              <w:t>提升了景区整体形象</w:t>
            </w:r>
          </w:p>
        </w:tc>
      </w:tr>
      <w:tr w:rsidR="00937805" w14:paraId="7FFBB50B" w14:textId="77777777" w:rsidTr="00D82D96">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4C281895" w14:textId="77777777" w:rsidR="00937805" w:rsidRDefault="00937805" w:rsidP="00937805">
            <w:pPr>
              <w:widowControl/>
              <w:jc w:val="center"/>
              <w:textAlignment w:val="center"/>
              <w:rPr>
                <w:rFonts w:ascii="宋体" w:cs="宋体"/>
                <w:color w:val="000000"/>
                <w:sz w:val="24"/>
              </w:rPr>
            </w:pP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43EA3D" w14:textId="77777777" w:rsidR="00937805" w:rsidRDefault="00937805" w:rsidP="00937805">
            <w:pPr>
              <w:widowControl/>
              <w:jc w:val="center"/>
              <w:textAlignment w:val="center"/>
              <w:rPr>
                <w:rFonts w:ascii="宋体" w:cs="宋体"/>
                <w:color w:val="000000"/>
                <w:sz w:val="24"/>
              </w:rPr>
            </w:pPr>
            <w:r>
              <w:rPr>
                <w:rFonts w:ascii="宋体" w:hAnsi="宋体" w:cs="宋体" w:hint="eastAsia"/>
                <w:color w:val="000000"/>
                <w:kern w:val="0"/>
                <w:sz w:val="24"/>
                <w:lang w:bidi="ar"/>
              </w:rPr>
              <w:t>满意度指标</w:t>
            </w:r>
          </w:p>
        </w:tc>
        <w:tc>
          <w:tcPr>
            <w:tcW w:w="12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7E0564" w14:textId="6683864C" w:rsidR="00937805" w:rsidRDefault="00937805" w:rsidP="00937805">
            <w:pPr>
              <w:widowControl/>
              <w:jc w:val="center"/>
              <w:textAlignment w:val="center"/>
              <w:rPr>
                <w:rFonts w:ascii="宋体" w:cs="宋体"/>
                <w:color w:val="000000"/>
                <w:sz w:val="24"/>
              </w:rPr>
            </w:pPr>
            <w:r>
              <w:rPr>
                <w:rFonts w:asci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6A1C85C" w14:textId="6664E0B6" w:rsidR="00937805" w:rsidRDefault="00937805" w:rsidP="00937805">
            <w:pPr>
              <w:widowControl/>
              <w:jc w:val="left"/>
              <w:textAlignment w:val="center"/>
              <w:rPr>
                <w:rFonts w:ascii="宋体" w:cs="宋体"/>
                <w:color w:val="000000"/>
                <w:sz w:val="24"/>
              </w:rPr>
            </w:pPr>
            <w:r>
              <w:rPr>
                <w:rFonts w:ascii="宋体" w:cs="宋体" w:hint="eastAsia"/>
                <w:color w:val="000000"/>
                <w:sz w:val="24"/>
              </w:rPr>
              <w:t>游客满意程度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905526" w14:textId="2BDD666B" w:rsidR="00937805" w:rsidRDefault="000671B9" w:rsidP="00937805">
            <w:pPr>
              <w:widowControl/>
              <w:jc w:val="center"/>
              <w:textAlignment w:val="center"/>
              <w:rPr>
                <w:rFonts w:ascii="宋体" w:cs="宋体"/>
                <w:color w:val="000000"/>
                <w:sz w:val="24"/>
              </w:rPr>
            </w:pPr>
            <w:r w:rsidRPr="000671B9">
              <w:rPr>
                <w:rFonts w:ascii="宋体" w:cs="宋体" w:hint="eastAsia"/>
                <w:color w:val="000000"/>
                <w:sz w:val="24"/>
              </w:rPr>
              <w:t>改善</w:t>
            </w:r>
            <w:r>
              <w:rPr>
                <w:rFonts w:ascii="宋体" w:cs="宋体" w:hint="eastAsia"/>
                <w:color w:val="000000"/>
                <w:sz w:val="24"/>
              </w:rPr>
              <w:t>游客中心</w:t>
            </w:r>
            <w:r w:rsidRPr="000671B9">
              <w:rPr>
                <w:rFonts w:ascii="宋体" w:cs="宋体" w:hint="eastAsia"/>
                <w:color w:val="000000"/>
                <w:sz w:val="24"/>
              </w:rPr>
              <w:t>人车未分区的现状</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1F89F1" w14:textId="326756D0" w:rsidR="00937805" w:rsidRDefault="000671B9" w:rsidP="00937805">
            <w:pPr>
              <w:widowControl/>
              <w:jc w:val="center"/>
              <w:textAlignment w:val="center"/>
              <w:rPr>
                <w:rFonts w:ascii="宋体" w:cs="宋体"/>
                <w:color w:val="000000"/>
                <w:sz w:val="24"/>
              </w:rPr>
            </w:pPr>
            <w:r w:rsidRPr="000671B9">
              <w:rPr>
                <w:rFonts w:ascii="宋体" w:cs="宋体" w:hint="eastAsia"/>
                <w:color w:val="000000"/>
                <w:sz w:val="24"/>
              </w:rPr>
              <w:t>实现人车分流</w:t>
            </w:r>
            <w:r>
              <w:rPr>
                <w:rFonts w:ascii="宋体" w:cs="宋体" w:hint="eastAsia"/>
                <w:color w:val="000000"/>
                <w:sz w:val="24"/>
              </w:rPr>
              <w:t>，</w:t>
            </w:r>
            <w:r w:rsidR="00FB0333" w:rsidRPr="00FB0333">
              <w:rPr>
                <w:rFonts w:ascii="宋体" w:cs="宋体" w:hint="eastAsia"/>
                <w:color w:val="000000"/>
                <w:sz w:val="24"/>
              </w:rPr>
              <w:t>提高</w:t>
            </w:r>
            <w:r w:rsidR="00FB0333">
              <w:rPr>
                <w:rFonts w:ascii="宋体" w:cs="宋体" w:hint="eastAsia"/>
                <w:color w:val="000000"/>
                <w:sz w:val="24"/>
              </w:rPr>
              <w:t>了游客</w:t>
            </w:r>
            <w:r w:rsidR="00FB0333" w:rsidRPr="00FB0333">
              <w:rPr>
                <w:rFonts w:ascii="宋体" w:cs="宋体" w:hint="eastAsia"/>
                <w:color w:val="000000"/>
                <w:sz w:val="24"/>
              </w:rPr>
              <w:t>中心接待能力</w:t>
            </w:r>
          </w:p>
        </w:tc>
      </w:tr>
    </w:tbl>
    <w:p w14:paraId="0F654996" w14:textId="77777777" w:rsidR="00D40603" w:rsidRDefault="00D40603" w:rsidP="00D40603">
      <w:pPr>
        <w:autoSpaceDE w:val="0"/>
        <w:autoSpaceDN w:val="0"/>
        <w:spacing w:line="600" w:lineRule="exact"/>
        <w:rPr>
          <w:rFonts w:ascii="黑体" w:eastAsia="黑体" w:hAnsi="黑体"/>
          <w:sz w:val="32"/>
          <w:szCs w:val="32"/>
        </w:rPr>
      </w:pPr>
      <w:bookmarkStart w:id="137" w:name="_Toc15396618"/>
      <w:bookmarkStart w:id="138" w:name="_Toc79163635"/>
      <w:bookmarkStart w:id="139" w:name="_Toc79163885"/>
      <w:bookmarkStart w:id="140" w:name="_Toc84128991"/>
      <w:r>
        <w:rPr>
          <w:rFonts w:ascii="黑体" w:eastAsia="黑体" w:hAnsi="黑体" w:hint="eastAsia"/>
          <w:sz w:val="32"/>
          <w:szCs w:val="32"/>
        </w:rPr>
        <w:lastRenderedPageBreak/>
        <w:t>附件</w:t>
      </w:r>
      <w:r>
        <w:rPr>
          <w:rFonts w:ascii="黑体" w:eastAsia="黑体" w:hAnsi="黑体"/>
          <w:sz w:val="32"/>
          <w:szCs w:val="32"/>
        </w:rPr>
        <w:t>2</w:t>
      </w: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firstRow="1" w:lastRow="0" w:firstColumn="1" w:lastColumn="0" w:noHBand="0" w:noVBand="1"/>
      </w:tblPr>
      <w:tblGrid>
        <w:gridCol w:w="390"/>
        <w:gridCol w:w="1170"/>
        <w:gridCol w:w="1222"/>
        <w:gridCol w:w="2392"/>
        <w:gridCol w:w="2339"/>
        <w:gridCol w:w="2447"/>
      </w:tblGrid>
      <w:tr w:rsidR="003F248E" w14:paraId="2492B20F" w14:textId="77777777" w:rsidTr="00221061">
        <w:trPr>
          <w:trHeight w:val="1034"/>
          <w:jc w:val="center"/>
        </w:trPr>
        <w:tc>
          <w:tcPr>
            <w:tcW w:w="9960" w:type="dxa"/>
            <w:gridSpan w:val="6"/>
            <w:tcBorders>
              <w:top w:val="nil"/>
              <w:left w:val="nil"/>
              <w:bottom w:val="nil"/>
              <w:right w:val="nil"/>
            </w:tcBorders>
            <w:tcMar>
              <w:top w:w="15" w:type="dxa"/>
              <w:left w:w="15" w:type="dxa"/>
              <w:right w:w="15" w:type="dxa"/>
            </w:tcMar>
            <w:vAlign w:val="center"/>
          </w:tcPr>
          <w:p w14:paraId="48FB209E" w14:textId="77777777" w:rsidR="00F65435" w:rsidRDefault="00F65435" w:rsidP="00221061">
            <w:pPr>
              <w:widowControl/>
              <w:jc w:val="center"/>
              <w:textAlignment w:val="center"/>
              <w:rPr>
                <w:rFonts w:ascii="宋体" w:hAnsi="宋体" w:cs="宋体"/>
                <w:b/>
                <w:bCs/>
                <w:color w:val="000000"/>
                <w:kern w:val="0"/>
                <w:sz w:val="36"/>
                <w:szCs w:val="36"/>
                <w:lang w:bidi="ar"/>
              </w:rPr>
            </w:pPr>
            <w:r w:rsidRPr="00F65435">
              <w:rPr>
                <w:rFonts w:ascii="宋体" w:hAnsi="宋体" w:cs="宋体" w:hint="eastAsia"/>
                <w:b/>
                <w:bCs/>
                <w:color w:val="000000"/>
                <w:kern w:val="0"/>
                <w:sz w:val="36"/>
                <w:szCs w:val="36"/>
                <w:lang w:bidi="ar"/>
              </w:rPr>
              <w:t>四姑娘山自然保护区白沙滩湿地生态恢复项目</w:t>
            </w:r>
          </w:p>
          <w:p w14:paraId="2BB046A3" w14:textId="4E88DE56" w:rsidR="003F248E" w:rsidRDefault="003F248E" w:rsidP="00221061">
            <w:pPr>
              <w:widowControl/>
              <w:jc w:val="center"/>
              <w:textAlignment w:val="center"/>
              <w:rPr>
                <w:rFonts w:ascii="宋体" w:cs="宋体"/>
                <w:color w:val="000000"/>
                <w:sz w:val="36"/>
                <w:szCs w:val="36"/>
              </w:rPr>
            </w:pPr>
            <w:r>
              <w:rPr>
                <w:rFonts w:ascii="宋体" w:hAnsi="宋体" w:cs="宋体" w:hint="eastAsia"/>
                <w:b/>
                <w:bCs/>
                <w:color w:val="000000"/>
                <w:kern w:val="0"/>
                <w:sz w:val="36"/>
                <w:szCs w:val="36"/>
                <w:lang w:bidi="ar"/>
              </w:rPr>
              <w:t>绩效目标完成情况表</w:t>
            </w:r>
            <w:r>
              <w:rPr>
                <w:rFonts w:ascii="宋体" w:cs="宋体"/>
                <w:b/>
                <w:bCs/>
                <w:color w:val="000000"/>
                <w:kern w:val="0"/>
                <w:sz w:val="36"/>
                <w:szCs w:val="36"/>
                <w:lang w:bidi="ar"/>
              </w:rPr>
              <w:br/>
            </w:r>
          </w:p>
        </w:tc>
      </w:tr>
      <w:tr w:rsidR="003F248E" w14:paraId="091B2CC4" w14:textId="77777777" w:rsidTr="00221061">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C5B0EF" w14:textId="77777777" w:rsidR="003F248E" w:rsidRDefault="003F248E" w:rsidP="00221061">
            <w:pPr>
              <w:widowControl/>
              <w:jc w:val="center"/>
              <w:textAlignment w:val="center"/>
              <w:rPr>
                <w:rFonts w:ascii="宋体" w:cs="宋体"/>
                <w:color w:val="000000"/>
                <w:sz w:val="24"/>
              </w:rPr>
            </w:pPr>
            <w:r>
              <w:rPr>
                <w:rFonts w:ascii="宋体" w:hAnsi="宋体" w:cs="宋体" w:hint="eastAsia"/>
                <w:color w:val="000000"/>
                <w:kern w:val="0"/>
                <w:sz w:val="24"/>
                <w:lang w:bidi="ar"/>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217F3C" w14:textId="77F38543" w:rsidR="003F248E" w:rsidRDefault="00F65435" w:rsidP="00221061">
            <w:pPr>
              <w:widowControl/>
              <w:jc w:val="center"/>
              <w:textAlignment w:val="center"/>
              <w:rPr>
                <w:rFonts w:ascii="宋体" w:cs="宋体"/>
                <w:color w:val="000000"/>
                <w:sz w:val="24"/>
              </w:rPr>
            </w:pPr>
            <w:r w:rsidRPr="00F65435">
              <w:rPr>
                <w:rFonts w:ascii="宋体" w:cs="宋体" w:hint="eastAsia"/>
                <w:color w:val="000000"/>
                <w:sz w:val="24"/>
              </w:rPr>
              <w:t>四姑娘山自然保护区白沙滩湿地生态恢复项目</w:t>
            </w:r>
          </w:p>
        </w:tc>
      </w:tr>
      <w:tr w:rsidR="003F248E" w14:paraId="6E4A1095" w14:textId="77777777" w:rsidTr="00221061">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911A5D" w14:textId="77777777" w:rsidR="003F248E" w:rsidRDefault="003F248E" w:rsidP="00221061">
            <w:pPr>
              <w:widowControl/>
              <w:jc w:val="center"/>
              <w:textAlignment w:val="center"/>
              <w:rPr>
                <w:rFonts w:ascii="宋体" w:cs="宋体"/>
                <w:color w:val="000000"/>
                <w:sz w:val="24"/>
              </w:rPr>
            </w:pPr>
            <w:r>
              <w:rPr>
                <w:rFonts w:ascii="宋体" w:hAnsi="宋体" w:cs="宋体" w:hint="eastAsia"/>
                <w:color w:val="000000"/>
                <w:kern w:val="0"/>
                <w:sz w:val="24"/>
                <w:lang w:bidi="ar"/>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AD66B5" w14:textId="1C5C42C3" w:rsidR="003F248E" w:rsidRDefault="00F65435" w:rsidP="00221061">
            <w:pPr>
              <w:widowControl/>
              <w:jc w:val="center"/>
              <w:textAlignment w:val="center"/>
              <w:rPr>
                <w:rFonts w:ascii="宋体" w:cs="宋体"/>
                <w:color w:val="000000"/>
                <w:sz w:val="24"/>
              </w:rPr>
            </w:pPr>
            <w:r w:rsidRPr="00F65435">
              <w:rPr>
                <w:rFonts w:ascii="宋体" w:cs="宋体" w:hint="eastAsia"/>
                <w:color w:val="000000"/>
                <w:sz w:val="24"/>
              </w:rPr>
              <w:t>四姑娘山风景名胜区管理局</w:t>
            </w:r>
          </w:p>
        </w:tc>
      </w:tr>
      <w:tr w:rsidR="003F248E" w14:paraId="682D075C" w14:textId="77777777" w:rsidTr="00611039">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6B1460" w14:textId="77777777" w:rsidR="003F248E" w:rsidRDefault="003F248E" w:rsidP="00221061">
            <w:pPr>
              <w:widowControl/>
              <w:jc w:val="center"/>
              <w:textAlignment w:val="center"/>
              <w:rPr>
                <w:rFonts w:ascii="宋体" w:cs="宋体"/>
                <w:color w:val="000000"/>
                <w:sz w:val="24"/>
              </w:rPr>
            </w:pPr>
            <w:r>
              <w:rPr>
                <w:rFonts w:ascii="宋体" w:hAnsi="宋体" w:cs="宋体" w:hint="eastAsia"/>
                <w:color w:val="000000"/>
                <w:kern w:val="0"/>
                <w:sz w:val="24"/>
                <w:lang w:bidi="ar"/>
              </w:rPr>
              <w:t>预算执行情况</w:t>
            </w:r>
            <w:r>
              <w:rPr>
                <w:rFonts w:ascii="宋体" w:hAnsi="宋体" w:cs="宋体"/>
                <w:color w:val="000000"/>
                <w:kern w:val="0"/>
                <w:sz w:val="24"/>
                <w:lang w:bidi="ar"/>
              </w:rPr>
              <w:t>(</w:t>
            </w:r>
            <w:r>
              <w:rPr>
                <w:rFonts w:ascii="宋体" w:hAnsi="宋体" w:cs="宋体" w:hint="eastAsia"/>
                <w:color w:val="000000"/>
                <w:kern w:val="0"/>
                <w:sz w:val="24"/>
                <w:lang w:bidi="ar"/>
              </w:rPr>
              <w:t>万元</w:t>
            </w:r>
            <w:r>
              <w:rPr>
                <w:rFonts w:ascii="宋体" w:hAnsi="宋体" w:cs="宋体"/>
                <w:color w:val="000000"/>
                <w:kern w:val="0"/>
                <w:sz w:val="24"/>
                <w:lang w:bidi="ar"/>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F95E3F" w14:textId="77777777" w:rsidR="003F248E" w:rsidRDefault="003F248E" w:rsidP="00221061">
            <w:pPr>
              <w:widowControl/>
              <w:jc w:val="center"/>
              <w:textAlignment w:val="center"/>
              <w:rPr>
                <w:rFonts w:ascii="宋体" w:cs="宋体"/>
                <w:color w:val="000000"/>
                <w:sz w:val="24"/>
              </w:rPr>
            </w:pPr>
            <w:r>
              <w:rPr>
                <w:rFonts w:ascii="宋体" w:hAnsi="宋体" w:cs="宋体" w:hint="eastAsia"/>
                <w:color w:val="000000"/>
                <w:kern w:val="0"/>
                <w:sz w:val="24"/>
                <w:lang w:bidi="ar"/>
              </w:rPr>
              <w:t>预算数</w:t>
            </w:r>
            <w:r>
              <w:rPr>
                <w:rFonts w:ascii="宋体" w:hAnsi="宋体"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A179A4" w14:textId="52C08FBD" w:rsidR="003F248E" w:rsidRDefault="00FE1A0C" w:rsidP="00221061">
            <w:pPr>
              <w:widowControl/>
              <w:jc w:val="center"/>
              <w:textAlignment w:val="center"/>
              <w:rPr>
                <w:rFonts w:ascii="宋体" w:cs="宋体"/>
                <w:color w:val="000000"/>
                <w:sz w:val="24"/>
              </w:rPr>
            </w:pPr>
            <w:r>
              <w:rPr>
                <w:rFonts w:ascii="宋体" w:cs="宋体"/>
                <w:color w:val="000000"/>
                <w:sz w:val="24"/>
              </w:rPr>
              <w:t>360</w:t>
            </w:r>
            <w:r w:rsidR="00F65435" w:rsidRPr="00F65435">
              <w:rPr>
                <w:rFonts w:ascii="宋体" w:cs="宋体" w:hint="eastAsia"/>
                <w:color w:val="000000"/>
                <w:sz w:val="24"/>
              </w:rPr>
              <w:t>万元</w:t>
            </w:r>
          </w:p>
        </w:tc>
        <w:tc>
          <w:tcPr>
            <w:tcW w:w="23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AC471DA" w14:textId="77777777" w:rsidR="003F248E" w:rsidRDefault="003F248E" w:rsidP="00221061">
            <w:pPr>
              <w:widowControl/>
              <w:jc w:val="center"/>
              <w:textAlignment w:val="center"/>
              <w:rPr>
                <w:rFonts w:ascii="宋体" w:cs="宋体"/>
                <w:color w:val="000000"/>
                <w:sz w:val="24"/>
              </w:rPr>
            </w:pPr>
            <w:r>
              <w:rPr>
                <w:rFonts w:ascii="宋体" w:hAnsi="宋体" w:cs="宋体" w:hint="eastAsia"/>
                <w:color w:val="000000"/>
                <w:kern w:val="0"/>
                <w:sz w:val="24"/>
                <w:lang w:bidi="ar"/>
              </w:rPr>
              <w:t>执行数</w:t>
            </w:r>
            <w:r>
              <w:rPr>
                <w:rFonts w:ascii="宋体" w:hAnsi="宋体" w:cs="宋体"/>
                <w:color w:val="000000"/>
                <w:kern w:val="0"/>
                <w:sz w:val="24"/>
                <w:lang w:bidi="ar"/>
              </w:rPr>
              <w:t>:</w:t>
            </w:r>
          </w:p>
        </w:tc>
        <w:tc>
          <w:tcPr>
            <w:tcW w:w="2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D5099E8" w14:textId="407E7630" w:rsidR="003F248E" w:rsidRDefault="00F65435" w:rsidP="00221061">
            <w:pPr>
              <w:widowControl/>
              <w:jc w:val="center"/>
              <w:textAlignment w:val="center"/>
              <w:rPr>
                <w:rFonts w:ascii="宋体" w:cs="宋体"/>
                <w:color w:val="000000"/>
                <w:sz w:val="24"/>
              </w:rPr>
            </w:pPr>
            <w:r w:rsidRPr="00F65435">
              <w:rPr>
                <w:rFonts w:ascii="宋体" w:cs="宋体" w:hint="eastAsia"/>
                <w:color w:val="000000"/>
                <w:sz w:val="24"/>
              </w:rPr>
              <w:t>135.5434万元</w:t>
            </w:r>
          </w:p>
        </w:tc>
      </w:tr>
      <w:tr w:rsidR="003F248E" w14:paraId="0D8ADC13" w14:textId="77777777" w:rsidTr="00611039">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804976" w14:textId="77777777" w:rsidR="003F248E" w:rsidRDefault="003F248E" w:rsidP="00221061">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8F0311" w14:textId="77777777" w:rsidR="003F248E" w:rsidRDefault="003F248E" w:rsidP="00221061">
            <w:pPr>
              <w:widowControl/>
              <w:jc w:val="center"/>
              <w:textAlignment w:val="center"/>
              <w:rPr>
                <w:rFonts w:ascii="宋体" w:cs="宋体"/>
                <w:color w:val="000000"/>
                <w:sz w:val="24"/>
              </w:rPr>
            </w:pPr>
            <w:r>
              <w:rPr>
                <w:rFonts w:ascii="宋体" w:hAnsi="宋体" w:cs="宋体" w:hint="eastAsia"/>
                <w:color w:val="000000"/>
                <w:kern w:val="0"/>
                <w:sz w:val="24"/>
                <w:lang w:bidi="ar"/>
              </w:rPr>
              <w:t>其中</w:t>
            </w:r>
            <w:r>
              <w:rPr>
                <w:rFonts w:ascii="宋体" w:cs="宋体"/>
                <w:color w:val="000000"/>
                <w:kern w:val="0"/>
                <w:sz w:val="24"/>
                <w:lang w:bidi="ar"/>
              </w:rPr>
              <w:t>-</w:t>
            </w:r>
            <w:r>
              <w:rPr>
                <w:rFonts w:ascii="宋体" w:hAnsi="宋体" w:cs="宋体" w:hint="eastAsia"/>
                <w:color w:val="000000"/>
                <w:kern w:val="0"/>
                <w:sz w:val="24"/>
                <w:lang w:bidi="ar"/>
              </w:rPr>
              <w:t>财政拨款</w:t>
            </w:r>
            <w:r>
              <w:rPr>
                <w:rFonts w:ascii="宋体" w:hAnsi="宋体"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757CCA" w14:textId="5888F946" w:rsidR="003F248E" w:rsidRDefault="00FE1A0C" w:rsidP="00221061">
            <w:pPr>
              <w:widowControl/>
              <w:jc w:val="center"/>
              <w:textAlignment w:val="center"/>
              <w:rPr>
                <w:rFonts w:ascii="宋体" w:cs="宋体"/>
                <w:color w:val="000000"/>
                <w:sz w:val="24"/>
              </w:rPr>
            </w:pPr>
            <w:r>
              <w:rPr>
                <w:rFonts w:ascii="宋体" w:cs="宋体"/>
                <w:color w:val="000000"/>
                <w:sz w:val="24"/>
              </w:rPr>
              <w:t>360</w:t>
            </w:r>
            <w:r w:rsidRPr="00F65435">
              <w:rPr>
                <w:rFonts w:ascii="宋体" w:cs="宋体" w:hint="eastAsia"/>
                <w:color w:val="000000"/>
                <w:sz w:val="24"/>
              </w:rPr>
              <w:t>万元</w:t>
            </w:r>
          </w:p>
        </w:tc>
        <w:tc>
          <w:tcPr>
            <w:tcW w:w="23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413484" w14:textId="77777777" w:rsidR="003F248E" w:rsidRDefault="003F248E" w:rsidP="00221061">
            <w:pPr>
              <w:widowControl/>
              <w:jc w:val="center"/>
              <w:textAlignment w:val="center"/>
              <w:rPr>
                <w:rFonts w:ascii="宋体" w:cs="宋体"/>
                <w:color w:val="000000"/>
                <w:sz w:val="24"/>
              </w:rPr>
            </w:pPr>
            <w:r>
              <w:rPr>
                <w:rFonts w:ascii="宋体" w:hAnsi="宋体" w:cs="宋体" w:hint="eastAsia"/>
                <w:color w:val="000000"/>
                <w:kern w:val="0"/>
                <w:sz w:val="24"/>
                <w:lang w:bidi="ar"/>
              </w:rPr>
              <w:t>其中</w:t>
            </w:r>
            <w:r>
              <w:rPr>
                <w:rFonts w:ascii="宋体" w:cs="宋体"/>
                <w:color w:val="000000"/>
                <w:kern w:val="0"/>
                <w:sz w:val="24"/>
                <w:lang w:bidi="ar"/>
              </w:rPr>
              <w:t>-</w:t>
            </w:r>
            <w:r>
              <w:rPr>
                <w:rFonts w:ascii="宋体" w:hAnsi="宋体" w:cs="宋体" w:hint="eastAsia"/>
                <w:color w:val="000000"/>
                <w:kern w:val="0"/>
                <w:sz w:val="24"/>
                <w:lang w:bidi="ar"/>
              </w:rPr>
              <w:t>财政拨款</w:t>
            </w:r>
            <w:r>
              <w:rPr>
                <w:rFonts w:ascii="宋体" w:hAnsi="宋体" w:cs="宋体"/>
                <w:color w:val="000000"/>
                <w:kern w:val="0"/>
                <w:sz w:val="24"/>
                <w:lang w:bidi="ar"/>
              </w:rPr>
              <w:t>:</w:t>
            </w:r>
          </w:p>
        </w:tc>
        <w:tc>
          <w:tcPr>
            <w:tcW w:w="2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886B57" w14:textId="45587D4A" w:rsidR="003F248E" w:rsidRDefault="00F65435" w:rsidP="00221061">
            <w:pPr>
              <w:widowControl/>
              <w:jc w:val="center"/>
              <w:textAlignment w:val="center"/>
              <w:rPr>
                <w:rFonts w:ascii="宋体" w:cs="宋体"/>
                <w:color w:val="000000"/>
                <w:sz w:val="24"/>
              </w:rPr>
            </w:pPr>
            <w:r w:rsidRPr="00F65435">
              <w:rPr>
                <w:rFonts w:ascii="宋体" w:cs="宋体" w:hint="eastAsia"/>
                <w:color w:val="000000"/>
                <w:sz w:val="24"/>
              </w:rPr>
              <w:t>135.5434万元</w:t>
            </w:r>
          </w:p>
        </w:tc>
      </w:tr>
      <w:tr w:rsidR="003F248E" w14:paraId="4FBB5CDA" w14:textId="77777777" w:rsidTr="00611039">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2974EF" w14:textId="77777777" w:rsidR="003F248E" w:rsidRDefault="003F248E" w:rsidP="00221061">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77B8DD" w14:textId="77777777" w:rsidR="003F248E" w:rsidRDefault="003F248E" w:rsidP="00221061">
            <w:pPr>
              <w:widowControl/>
              <w:jc w:val="center"/>
              <w:textAlignment w:val="center"/>
              <w:rPr>
                <w:rFonts w:ascii="宋体" w:cs="宋体"/>
                <w:color w:val="000000"/>
                <w:sz w:val="24"/>
              </w:rPr>
            </w:pPr>
            <w:r>
              <w:rPr>
                <w:rFonts w:ascii="宋体" w:hAnsi="宋体" w:cs="宋体" w:hint="eastAsia"/>
                <w:color w:val="000000"/>
                <w:kern w:val="0"/>
                <w:sz w:val="24"/>
                <w:lang w:bidi="ar"/>
              </w:rPr>
              <w:t>其它资金</w:t>
            </w:r>
            <w:r>
              <w:rPr>
                <w:rFonts w:ascii="宋体" w:hAnsi="宋体" w:cs="宋体"/>
                <w:color w:val="000000"/>
                <w:kern w:val="0"/>
                <w:sz w:val="24"/>
                <w:lang w:bidi="ar"/>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FBA710" w14:textId="77777777" w:rsidR="003F248E" w:rsidRDefault="003F248E" w:rsidP="00221061">
            <w:pPr>
              <w:widowControl/>
              <w:jc w:val="center"/>
              <w:textAlignment w:val="center"/>
              <w:rPr>
                <w:rFonts w:ascii="宋体" w:cs="宋体"/>
                <w:color w:val="000000"/>
                <w:sz w:val="24"/>
              </w:rPr>
            </w:pPr>
          </w:p>
        </w:tc>
        <w:tc>
          <w:tcPr>
            <w:tcW w:w="23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44F42C" w14:textId="77777777" w:rsidR="003F248E" w:rsidRDefault="003F248E" w:rsidP="00221061">
            <w:pPr>
              <w:widowControl/>
              <w:jc w:val="center"/>
              <w:textAlignment w:val="center"/>
              <w:rPr>
                <w:rFonts w:ascii="宋体" w:cs="宋体"/>
                <w:color w:val="000000"/>
                <w:sz w:val="24"/>
              </w:rPr>
            </w:pPr>
            <w:r>
              <w:rPr>
                <w:rFonts w:ascii="宋体" w:hAnsi="宋体" w:cs="宋体" w:hint="eastAsia"/>
                <w:color w:val="000000"/>
                <w:kern w:val="0"/>
                <w:sz w:val="24"/>
                <w:lang w:bidi="ar"/>
              </w:rPr>
              <w:t>其它资金</w:t>
            </w:r>
            <w:r>
              <w:rPr>
                <w:rFonts w:ascii="宋体" w:hAnsi="宋体" w:cs="宋体"/>
                <w:color w:val="000000"/>
                <w:kern w:val="0"/>
                <w:sz w:val="24"/>
                <w:lang w:bidi="ar"/>
              </w:rPr>
              <w:t>:</w:t>
            </w:r>
          </w:p>
        </w:tc>
        <w:tc>
          <w:tcPr>
            <w:tcW w:w="2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57EA11" w14:textId="77777777" w:rsidR="003F248E" w:rsidRDefault="003F248E" w:rsidP="00221061">
            <w:pPr>
              <w:jc w:val="center"/>
              <w:rPr>
                <w:rFonts w:ascii="宋体" w:cs="宋体"/>
                <w:color w:val="000000"/>
                <w:sz w:val="24"/>
              </w:rPr>
            </w:pPr>
          </w:p>
        </w:tc>
      </w:tr>
      <w:tr w:rsidR="003F248E" w14:paraId="26107BFC" w14:textId="77777777" w:rsidTr="00221061">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E5E665" w14:textId="77777777" w:rsidR="003F248E" w:rsidRDefault="003F248E" w:rsidP="00221061">
            <w:pPr>
              <w:widowControl/>
              <w:jc w:val="center"/>
              <w:textAlignment w:val="center"/>
              <w:rPr>
                <w:rFonts w:ascii="宋体" w:cs="宋体"/>
                <w:color w:val="000000"/>
                <w:sz w:val="24"/>
              </w:rPr>
            </w:pPr>
            <w:r>
              <w:rPr>
                <w:rFonts w:ascii="宋体" w:hAnsi="宋体" w:cs="宋体" w:hint="eastAsia"/>
                <w:color w:val="000000"/>
                <w:kern w:val="0"/>
                <w:sz w:val="24"/>
                <w:lang w:bidi="ar"/>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BC48A4E" w14:textId="77777777" w:rsidR="003F248E" w:rsidRDefault="003F248E" w:rsidP="00221061">
            <w:pPr>
              <w:widowControl/>
              <w:jc w:val="center"/>
              <w:textAlignment w:val="center"/>
              <w:rPr>
                <w:rFonts w:ascii="宋体" w:cs="宋体"/>
                <w:color w:val="000000"/>
                <w:sz w:val="24"/>
              </w:rPr>
            </w:pPr>
            <w:r>
              <w:rPr>
                <w:rFonts w:ascii="宋体" w:hAnsi="宋体" w:cs="宋体" w:hint="eastAsia"/>
                <w:color w:val="000000"/>
                <w:kern w:val="0"/>
                <w:sz w:val="24"/>
                <w:lang w:bidi="ar"/>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DFAB577" w14:textId="77777777" w:rsidR="003F248E" w:rsidRDefault="003F248E" w:rsidP="00221061">
            <w:pPr>
              <w:widowControl/>
              <w:jc w:val="center"/>
              <w:textAlignment w:val="center"/>
              <w:rPr>
                <w:rFonts w:ascii="宋体" w:cs="宋体"/>
                <w:color w:val="000000"/>
                <w:sz w:val="24"/>
              </w:rPr>
            </w:pPr>
            <w:r>
              <w:rPr>
                <w:rFonts w:ascii="宋体" w:hAnsi="宋体" w:cs="宋体" w:hint="eastAsia"/>
                <w:color w:val="000000"/>
                <w:kern w:val="0"/>
                <w:sz w:val="24"/>
                <w:lang w:bidi="ar"/>
              </w:rPr>
              <w:t>实际完成目标</w:t>
            </w:r>
          </w:p>
        </w:tc>
      </w:tr>
      <w:tr w:rsidR="003F248E" w14:paraId="29FCCF11" w14:textId="77777777" w:rsidTr="00221061">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1713FA5" w14:textId="77777777" w:rsidR="003F248E" w:rsidRDefault="003F248E" w:rsidP="00221061">
            <w:pPr>
              <w:jc w:val="center"/>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0A3999F" w14:textId="0FAAB9BC" w:rsidR="003F248E" w:rsidRDefault="00F65435" w:rsidP="002210C9">
            <w:pPr>
              <w:widowControl/>
              <w:jc w:val="left"/>
              <w:textAlignment w:val="center"/>
              <w:rPr>
                <w:rFonts w:ascii="宋体" w:cs="宋体"/>
                <w:color w:val="000000"/>
                <w:sz w:val="24"/>
              </w:rPr>
            </w:pPr>
            <w:r w:rsidRPr="00F65435">
              <w:rPr>
                <w:rFonts w:ascii="宋体" w:cs="宋体" w:hint="eastAsia"/>
                <w:color w:val="000000"/>
                <w:sz w:val="24"/>
              </w:rPr>
              <w:t>原址改建钢格栅栈道、维修原有栈道、石河堤及卵石过水堤、滤水坝、湿地滩平整、便桥及监测点、草皮移栽等</w:t>
            </w:r>
            <w:r>
              <w:rPr>
                <w:rFonts w:ascii="宋体" w:cs="宋体" w:hint="eastAsia"/>
                <w:color w:val="000000"/>
                <w:sz w:val="24"/>
              </w:rPr>
              <w:t>。</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494C31" w14:textId="2D51DAFE" w:rsidR="003F248E" w:rsidRDefault="002210C9" w:rsidP="002210C9">
            <w:pPr>
              <w:widowControl/>
              <w:jc w:val="left"/>
              <w:textAlignment w:val="center"/>
              <w:rPr>
                <w:rFonts w:ascii="宋体" w:cs="宋体"/>
                <w:color w:val="000000"/>
                <w:sz w:val="24"/>
              </w:rPr>
            </w:pPr>
            <w:r w:rsidRPr="002210C9">
              <w:rPr>
                <w:rFonts w:ascii="宋体" w:cs="宋体" w:hint="eastAsia"/>
                <w:color w:val="000000"/>
                <w:sz w:val="24"/>
              </w:rPr>
              <w:t>原址改建2m宽钢格栅栈道、维修原有栈道；石河堤及卵石过水堤、滤水坝；湿地滩平整；便桥及监测点；草皮移栽等。</w:t>
            </w:r>
          </w:p>
        </w:tc>
      </w:tr>
      <w:tr w:rsidR="003F248E" w14:paraId="774C9466" w14:textId="77777777" w:rsidTr="00937805">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62A07BCA" w14:textId="77777777" w:rsidR="003F248E" w:rsidRDefault="003F248E" w:rsidP="00221061">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B9F290" w14:textId="77777777" w:rsidR="003F248E" w:rsidRDefault="003F248E" w:rsidP="00221061">
            <w:pPr>
              <w:widowControl/>
              <w:jc w:val="center"/>
              <w:textAlignment w:val="center"/>
              <w:rPr>
                <w:rFonts w:ascii="宋体" w:cs="宋体"/>
                <w:color w:val="000000"/>
                <w:sz w:val="24"/>
              </w:rPr>
            </w:pPr>
            <w:r>
              <w:rPr>
                <w:rFonts w:ascii="宋体" w:hAnsi="宋体" w:cs="宋体" w:hint="eastAsia"/>
                <w:color w:val="000000"/>
                <w:kern w:val="0"/>
                <w:sz w:val="24"/>
                <w:lang w:bidi="ar"/>
              </w:rPr>
              <w:t>一级指标</w:t>
            </w:r>
          </w:p>
        </w:tc>
        <w:tc>
          <w:tcPr>
            <w:tcW w:w="12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9B53A9" w14:textId="77777777" w:rsidR="003F248E" w:rsidRDefault="003F248E" w:rsidP="00221061">
            <w:pPr>
              <w:widowControl/>
              <w:jc w:val="center"/>
              <w:textAlignment w:val="center"/>
              <w:rPr>
                <w:rFonts w:ascii="宋体" w:cs="宋体"/>
                <w:color w:val="000000"/>
                <w:sz w:val="24"/>
              </w:rPr>
            </w:pPr>
            <w:r>
              <w:rPr>
                <w:rFonts w:ascii="宋体" w:hAnsi="宋体" w:cs="宋体" w:hint="eastAsia"/>
                <w:color w:val="000000"/>
                <w:kern w:val="0"/>
                <w:sz w:val="24"/>
                <w:lang w:bidi="ar"/>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E5299A" w14:textId="77777777" w:rsidR="003F248E" w:rsidRDefault="003F248E" w:rsidP="00221061">
            <w:pPr>
              <w:widowControl/>
              <w:jc w:val="center"/>
              <w:textAlignment w:val="center"/>
              <w:rPr>
                <w:rFonts w:ascii="宋体" w:cs="宋体"/>
                <w:color w:val="000000"/>
                <w:sz w:val="24"/>
              </w:rPr>
            </w:pPr>
            <w:r>
              <w:rPr>
                <w:rFonts w:ascii="宋体" w:hAnsi="宋体" w:cs="宋体" w:hint="eastAsia"/>
                <w:color w:val="000000"/>
                <w:kern w:val="0"/>
                <w:sz w:val="24"/>
                <w:lang w:bidi="ar"/>
              </w:rPr>
              <w:t>三级指标</w:t>
            </w:r>
          </w:p>
        </w:tc>
        <w:tc>
          <w:tcPr>
            <w:tcW w:w="23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79BD0F" w14:textId="77777777" w:rsidR="003F248E" w:rsidRDefault="003F248E" w:rsidP="00221061">
            <w:pPr>
              <w:widowControl/>
              <w:jc w:val="center"/>
              <w:textAlignment w:val="center"/>
              <w:rPr>
                <w:rFonts w:ascii="宋体" w:cs="宋体"/>
                <w:color w:val="000000"/>
                <w:sz w:val="24"/>
              </w:rPr>
            </w:pPr>
            <w:r>
              <w:rPr>
                <w:rFonts w:ascii="宋体" w:hAnsi="宋体" w:cs="宋体" w:hint="eastAsia"/>
                <w:color w:val="000000"/>
                <w:kern w:val="0"/>
                <w:sz w:val="24"/>
                <w:lang w:bidi="ar"/>
              </w:rPr>
              <w:t>预期指标值</w:t>
            </w:r>
            <w:r>
              <w:rPr>
                <w:rFonts w:ascii="宋体" w:hAnsi="宋体" w:cs="宋体"/>
                <w:color w:val="000000"/>
                <w:kern w:val="0"/>
                <w:sz w:val="24"/>
                <w:lang w:bidi="ar"/>
              </w:rPr>
              <w:t>(</w:t>
            </w:r>
            <w:r>
              <w:rPr>
                <w:rFonts w:ascii="宋体" w:hAnsi="宋体" w:cs="宋体" w:hint="eastAsia"/>
                <w:color w:val="000000"/>
                <w:kern w:val="0"/>
                <w:sz w:val="24"/>
                <w:lang w:bidi="ar"/>
              </w:rPr>
              <w:t>包含数字及文字描述</w:t>
            </w:r>
            <w:r>
              <w:rPr>
                <w:rFonts w:ascii="宋体" w:hAnsi="宋体" w:cs="宋体"/>
                <w:color w:val="000000"/>
                <w:kern w:val="0"/>
                <w:sz w:val="24"/>
                <w:lang w:bidi="ar"/>
              </w:rPr>
              <w:t>)</w:t>
            </w:r>
          </w:p>
        </w:tc>
        <w:tc>
          <w:tcPr>
            <w:tcW w:w="2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56A032" w14:textId="77777777" w:rsidR="003F248E" w:rsidRDefault="003F248E" w:rsidP="00221061">
            <w:pPr>
              <w:widowControl/>
              <w:jc w:val="center"/>
              <w:textAlignment w:val="center"/>
              <w:rPr>
                <w:rFonts w:ascii="宋体" w:cs="宋体"/>
                <w:color w:val="000000"/>
                <w:sz w:val="24"/>
              </w:rPr>
            </w:pPr>
            <w:r>
              <w:rPr>
                <w:rFonts w:ascii="宋体" w:hAnsi="宋体" w:cs="宋体" w:hint="eastAsia"/>
                <w:color w:val="000000"/>
                <w:kern w:val="0"/>
                <w:sz w:val="24"/>
                <w:lang w:bidi="ar"/>
              </w:rPr>
              <w:t>实际完成指标值</w:t>
            </w:r>
            <w:r>
              <w:rPr>
                <w:rFonts w:ascii="宋体" w:hAnsi="宋体" w:cs="宋体"/>
                <w:color w:val="000000"/>
                <w:kern w:val="0"/>
                <w:sz w:val="24"/>
                <w:lang w:bidi="ar"/>
              </w:rPr>
              <w:t>(</w:t>
            </w:r>
            <w:r>
              <w:rPr>
                <w:rFonts w:ascii="宋体" w:hAnsi="宋体" w:cs="宋体" w:hint="eastAsia"/>
                <w:color w:val="000000"/>
                <w:kern w:val="0"/>
                <w:sz w:val="24"/>
                <w:lang w:bidi="ar"/>
              </w:rPr>
              <w:t>包含数字及文字描述</w:t>
            </w:r>
            <w:r>
              <w:rPr>
                <w:rFonts w:ascii="宋体" w:hAnsi="宋体" w:cs="宋体"/>
                <w:color w:val="000000"/>
                <w:kern w:val="0"/>
                <w:sz w:val="24"/>
                <w:lang w:bidi="ar"/>
              </w:rPr>
              <w:t>)</w:t>
            </w:r>
          </w:p>
        </w:tc>
      </w:tr>
      <w:tr w:rsidR="00BE1906" w14:paraId="4E599953" w14:textId="77777777" w:rsidTr="00937805">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14:paraId="4FE5FF05" w14:textId="77777777" w:rsidR="00BE1906" w:rsidRDefault="00BE1906" w:rsidP="00221061">
            <w:pPr>
              <w:widowControl/>
              <w:jc w:val="center"/>
              <w:textAlignment w:val="center"/>
              <w:rPr>
                <w:rFonts w:ascii="宋体" w:cs="宋体"/>
                <w:color w:val="000000"/>
                <w:sz w:val="24"/>
              </w:rPr>
            </w:pPr>
          </w:p>
        </w:tc>
        <w:tc>
          <w:tcPr>
            <w:tcW w:w="117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14:paraId="4FDF2927" w14:textId="77777777" w:rsidR="00BE1906" w:rsidRDefault="00BE1906" w:rsidP="00221061">
            <w:pPr>
              <w:widowControl/>
              <w:jc w:val="center"/>
              <w:textAlignment w:val="center"/>
              <w:rPr>
                <w:rFonts w:ascii="宋体" w:cs="宋体"/>
                <w:color w:val="000000"/>
                <w:sz w:val="24"/>
              </w:rPr>
            </w:pPr>
            <w:r>
              <w:rPr>
                <w:rFonts w:ascii="宋体" w:hAnsi="宋体" w:cs="宋体" w:hint="eastAsia"/>
                <w:color w:val="000000"/>
                <w:kern w:val="0"/>
                <w:sz w:val="24"/>
                <w:lang w:bidi="ar"/>
              </w:rPr>
              <w:t>完成指标</w:t>
            </w:r>
          </w:p>
          <w:p w14:paraId="4575474C" w14:textId="11F11F3C" w:rsidR="00BE1906" w:rsidRDefault="00BE1906" w:rsidP="00463341">
            <w:pPr>
              <w:widowControl/>
              <w:jc w:val="center"/>
              <w:textAlignment w:val="center"/>
              <w:rPr>
                <w:rFonts w:ascii="宋体" w:cs="宋体"/>
                <w:color w:val="000000"/>
                <w:sz w:val="24"/>
              </w:rPr>
            </w:pPr>
          </w:p>
        </w:tc>
        <w:tc>
          <w:tcPr>
            <w:tcW w:w="12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3CF857" w14:textId="44F39FF5" w:rsidR="00BE1906" w:rsidRDefault="00BE1906" w:rsidP="00221061">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10FF142" w14:textId="1D7C65B7" w:rsidR="00BE1906" w:rsidRDefault="00BE1906" w:rsidP="00BE1906">
            <w:pPr>
              <w:widowControl/>
              <w:jc w:val="left"/>
              <w:textAlignment w:val="center"/>
              <w:rPr>
                <w:rFonts w:ascii="宋体" w:cs="宋体"/>
                <w:color w:val="000000"/>
                <w:sz w:val="24"/>
              </w:rPr>
            </w:pPr>
            <w:r>
              <w:rPr>
                <w:rFonts w:ascii="宋体" w:cs="宋体" w:hint="eastAsia"/>
                <w:color w:val="000000"/>
                <w:sz w:val="24"/>
              </w:rPr>
              <w:t>工程实施内容数量</w:t>
            </w:r>
          </w:p>
        </w:tc>
        <w:tc>
          <w:tcPr>
            <w:tcW w:w="23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A727AC" w14:textId="27150B09" w:rsidR="00BE1906" w:rsidRDefault="00BE1906" w:rsidP="00221061">
            <w:pPr>
              <w:widowControl/>
              <w:jc w:val="center"/>
              <w:textAlignment w:val="center"/>
              <w:rPr>
                <w:rFonts w:ascii="宋体" w:cs="宋体"/>
                <w:color w:val="000000"/>
                <w:sz w:val="24"/>
              </w:rPr>
            </w:pPr>
            <w:r>
              <w:rPr>
                <w:rFonts w:ascii="宋体" w:cs="宋体" w:hint="eastAsia"/>
                <w:color w:val="000000"/>
                <w:sz w:val="24"/>
              </w:rPr>
              <w:t>≥</w:t>
            </w:r>
            <w:r>
              <w:rPr>
                <w:rFonts w:ascii="宋体" w:cs="宋体"/>
                <w:color w:val="000000"/>
                <w:sz w:val="24"/>
              </w:rPr>
              <w:t>8</w:t>
            </w:r>
            <w:r>
              <w:rPr>
                <w:rFonts w:ascii="宋体" w:cs="宋体" w:hint="eastAsia"/>
                <w:color w:val="000000"/>
                <w:sz w:val="24"/>
              </w:rPr>
              <w:t>项</w:t>
            </w:r>
          </w:p>
        </w:tc>
        <w:tc>
          <w:tcPr>
            <w:tcW w:w="2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A9E240" w14:textId="63D5A061" w:rsidR="00BE1906" w:rsidRDefault="00BE1906" w:rsidP="00221061">
            <w:pPr>
              <w:widowControl/>
              <w:jc w:val="center"/>
              <w:textAlignment w:val="center"/>
              <w:rPr>
                <w:rFonts w:ascii="宋体" w:cs="宋体"/>
                <w:color w:val="000000"/>
                <w:sz w:val="24"/>
              </w:rPr>
            </w:pPr>
            <w:r>
              <w:rPr>
                <w:rFonts w:ascii="宋体" w:cs="宋体"/>
                <w:color w:val="000000"/>
                <w:sz w:val="24"/>
              </w:rPr>
              <w:t>9</w:t>
            </w:r>
            <w:r>
              <w:rPr>
                <w:rFonts w:ascii="宋体" w:cs="宋体" w:hint="eastAsia"/>
                <w:color w:val="000000"/>
                <w:sz w:val="24"/>
              </w:rPr>
              <w:t>项：</w:t>
            </w:r>
            <w:r w:rsidRPr="002B223D">
              <w:rPr>
                <w:rFonts w:ascii="宋体" w:cs="宋体" w:hint="eastAsia"/>
                <w:color w:val="000000"/>
                <w:sz w:val="24"/>
              </w:rPr>
              <w:t>钢格栅栈道</w:t>
            </w:r>
            <w:r>
              <w:rPr>
                <w:rFonts w:ascii="宋体" w:cs="宋体" w:hint="eastAsia"/>
                <w:color w:val="000000"/>
                <w:sz w:val="24"/>
              </w:rPr>
              <w:t>、</w:t>
            </w:r>
            <w:r w:rsidRPr="002210C9">
              <w:rPr>
                <w:rFonts w:ascii="宋体" w:cs="宋体" w:hint="eastAsia"/>
                <w:color w:val="000000"/>
                <w:sz w:val="24"/>
              </w:rPr>
              <w:t>栈道</w:t>
            </w:r>
            <w:r>
              <w:rPr>
                <w:rFonts w:ascii="宋体" w:cs="宋体" w:hint="eastAsia"/>
                <w:color w:val="000000"/>
                <w:sz w:val="24"/>
              </w:rPr>
              <w:t>、</w:t>
            </w:r>
            <w:r w:rsidRPr="002210C9">
              <w:rPr>
                <w:rFonts w:ascii="宋体" w:cs="宋体" w:hint="eastAsia"/>
                <w:color w:val="000000"/>
                <w:sz w:val="24"/>
              </w:rPr>
              <w:t>石河堤</w:t>
            </w:r>
            <w:r>
              <w:rPr>
                <w:rFonts w:ascii="宋体" w:cs="宋体" w:hint="eastAsia"/>
                <w:color w:val="000000"/>
                <w:sz w:val="24"/>
              </w:rPr>
              <w:t>、</w:t>
            </w:r>
            <w:r w:rsidRPr="002210C9">
              <w:rPr>
                <w:rFonts w:ascii="宋体" w:cs="宋体" w:hint="eastAsia"/>
                <w:color w:val="000000"/>
                <w:sz w:val="24"/>
              </w:rPr>
              <w:t>卵石过水堤</w:t>
            </w:r>
            <w:r>
              <w:rPr>
                <w:rFonts w:ascii="宋体" w:cs="宋体" w:hint="eastAsia"/>
                <w:color w:val="000000"/>
                <w:sz w:val="24"/>
              </w:rPr>
              <w:t>、</w:t>
            </w:r>
            <w:r w:rsidRPr="002210C9">
              <w:rPr>
                <w:rFonts w:ascii="宋体" w:cs="宋体" w:hint="eastAsia"/>
                <w:color w:val="000000"/>
                <w:sz w:val="24"/>
              </w:rPr>
              <w:t>滤水坝</w:t>
            </w:r>
            <w:r>
              <w:rPr>
                <w:rFonts w:ascii="宋体" w:cs="宋体" w:hint="eastAsia"/>
                <w:color w:val="000000"/>
                <w:sz w:val="24"/>
              </w:rPr>
              <w:t>、</w:t>
            </w:r>
            <w:r w:rsidRPr="002210C9">
              <w:rPr>
                <w:rFonts w:ascii="宋体" w:cs="宋体" w:hint="eastAsia"/>
                <w:color w:val="000000"/>
                <w:sz w:val="24"/>
              </w:rPr>
              <w:t>湿地滩平整</w:t>
            </w:r>
            <w:r>
              <w:rPr>
                <w:rFonts w:ascii="宋体" w:cs="宋体" w:hint="eastAsia"/>
                <w:color w:val="000000"/>
                <w:sz w:val="24"/>
              </w:rPr>
              <w:t>、</w:t>
            </w:r>
            <w:r w:rsidRPr="002210C9">
              <w:rPr>
                <w:rFonts w:ascii="宋体" w:cs="宋体" w:hint="eastAsia"/>
                <w:color w:val="000000"/>
                <w:sz w:val="24"/>
              </w:rPr>
              <w:t>便桥</w:t>
            </w:r>
            <w:r>
              <w:rPr>
                <w:rFonts w:ascii="宋体" w:cs="宋体" w:hint="eastAsia"/>
                <w:color w:val="000000"/>
                <w:sz w:val="24"/>
              </w:rPr>
              <w:t>、</w:t>
            </w:r>
            <w:r w:rsidRPr="002210C9">
              <w:rPr>
                <w:rFonts w:ascii="宋体" w:cs="宋体" w:hint="eastAsia"/>
                <w:color w:val="000000"/>
                <w:sz w:val="24"/>
              </w:rPr>
              <w:t>监测点</w:t>
            </w:r>
            <w:r>
              <w:rPr>
                <w:rFonts w:ascii="宋体" w:cs="宋体" w:hint="eastAsia"/>
                <w:color w:val="000000"/>
                <w:sz w:val="24"/>
              </w:rPr>
              <w:t>、</w:t>
            </w:r>
            <w:r w:rsidRPr="002210C9">
              <w:rPr>
                <w:rFonts w:ascii="宋体" w:cs="宋体" w:hint="eastAsia"/>
                <w:color w:val="000000"/>
                <w:sz w:val="24"/>
              </w:rPr>
              <w:t>草皮移栽</w:t>
            </w:r>
          </w:p>
        </w:tc>
      </w:tr>
      <w:tr w:rsidR="00BE1906" w14:paraId="479D7093" w14:textId="77777777" w:rsidTr="00937805">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14:paraId="5E5BEA74" w14:textId="77777777" w:rsidR="00BE1906" w:rsidRDefault="00BE1906" w:rsidP="00221061">
            <w:pPr>
              <w:widowControl/>
              <w:jc w:val="center"/>
              <w:textAlignment w:val="center"/>
              <w:rPr>
                <w:rFonts w:ascii="宋体" w:cs="宋体"/>
                <w:color w:val="000000"/>
                <w:sz w:val="24"/>
              </w:rPr>
            </w:pPr>
          </w:p>
        </w:tc>
        <w:tc>
          <w:tcPr>
            <w:tcW w:w="1170" w:type="dxa"/>
            <w:vMerge/>
            <w:tcBorders>
              <w:left w:val="single" w:sz="4" w:space="0" w:color="000000"/>
              <w:right w:val="single" w:sz="4" w:space="0" w:color="000000"/>
            </w:tcBorders>
            <w:tcMar>
              <w:top w:w="15" w:type="dxa"/>
              <w:left w:w="15" w:type="dxa"/>
              <w:right w:w="15" w:type="dxa"/>
            </w:tcMar>
            <w:vAlign w:val="center"/>
          </w:tcPr>
          <w:p w14:paraId="073E542A" w14:textId="16BF9C62" w:rsidR="00BE1906" w:rsidRDefault="00BE1906" w:rsidP="00F657CA">
            <w:pPr>
              <w:jc w:val="center"/>
              <w:textAlignment w:val="center"/>
              <w:rPr>
                <w:rFonts w:ascii="宋体" w:cs="宋体"/>
                <w:color w:val="000000"/>
                <w:sz w:val="24"/>
              </w:rPr>
            </w:pPr>
          </w:p>
        </w:tc>
        <w:tc>
          <w:tcPr>
            <w:tcW w:w="12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D2F7192" w14:textId="7F86B3D1" w:rsidR="00BE1906" w:rsidRDefault="00BE1906" w:rsidP="00221061">
            <w:pPr>
              <w:widowControl/>
              <w:jc w:val="center"/>
              <w:textAlignment w:val="center"/>
              <w:rPr>
                <w:rFonts w:ascii="宋体" w:cs="宋体"/>
                <w:color w:val="000000"/>
                <w:sz w:val="24"/>
              </w:rPr>
            </w:pPr>
            <w:r>
              <w:rPr>
                <w:rFonts w:asci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24F596" w14:textId="2BEAE06C" w:rsidR="00BE1906" w:rsidRDefault="00BE1906" w:rsidP="00BE1906">
            <w:pPr>
              <w:widowControl/>
              <w:jc w:val="left"/>
              <w:textAlignment w:val="center"/>
              <w:rPr>
                <w:rFonts w:ascii="宋体" w:cs="宋体"/>
                <w:color w:val="000000"/>
                <w:sz w:val="24"/>
              </w:rPr>
            </w:pPr>
            <w:r>
              <w:rPr>
                <w:rFonts w:ascii="宋体" w:cs="宋体" w:hint="eastAsia"/>
                <w:color w:val="000000"/>
                <w:sz w:val="24"/>
              </w:rPr>
              <w:t>施工监管</w:t>
            </w:r>
          </w:p>
        </w:tc>
        <w:tc>
          <w:tcPr>
            <w:tcW w:w="23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EE4599" w14:textId="5D4B2A90" w:rsidR="00BE1906" w:rsidRDefault="00BE1906" w:rsidP="00221061">
            <w:pPr>
              <w:widowControl/>
              <w:jc w:val="center"/>
              <w:textAlignment w:val="center"/>
              <w:rPr>
                <w:rFonts w:ascii="宋体" w:cs="宋体"/>
                <w:color w:val="000000"/>
                <w:sz w:val="24"/>
              </w:rPr>
            </w:pPr>
            <w:r w:rsidRPr="00BE1906">
              <w:rPr>
                <w:rFonts w:ascii="宋体" w:cs="宋体" w:hint="eastAsia"/>
                <w:color w:val="000000"/>
                <w:sz w:val="24"/>
              </w:rPr>
              <w:t>加强对施工全过程的质量管理</w:t>
            </w:r>
          </w:p>
        </w:tc>
        <w:tc>
          <w:tcPr>
            <w:tcW w:w="2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F0CAB7" w14:textId="56E6C6DA" w:rsidR="00BE1906" w:rsidRDefault="00BE1906" w:rsidP="00221061">
            <w:pPr>
              <w:widowControl/>
              <w:jc w:val="center"/>
              <w:textAlignment w:val="center"/>
              <w:rPr>
                <w:rFonts w:ascii="宋体" w:cs="宋体"/>
                <w:color w:val="000000"/>
                <w:sz w:val="24"/>
              </w:rPr>
            </w:pPr>
            <w:r w:rsidRPr="00BE1906">
              <w:rPr>
                <w:rFonts w:ascii="宋体" w:cs="宋体" w:hint="eastAsia"/>
                <w:color w:val="000000"/>
                <w:sz w:val="24"/>
              </w:rPr>
              <w:t>做到“三控制，二管理，一协调”</w:t>
            </w:r>
          </w:p>
        </w:tc>
      </w:tr>
      <w:tr w:rsidR="00BE1906" w14:paraId="0CE292B7" w14:textId="77777777" w:rsidTr="00937805">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14:paraId="7DF483AD" w14:textId="77777777" w:rsidR="00BE1906" w:rsidRDefault="00BE1906" w:rsidP="00221061">
            <w:pPr>
              <w:widowControl/>
              <w:jc w:val="center"/>
              <w:textAlignment w:val="center"/>
              <w:rPr>
                <w:rFonts w:ascii="宋体" w:cs="宋体"/>
                <w:color w:val="000000"/>
                <w:sz w:val="24"/>
              </w:rPr>
            </w:pPr>
          </w:p>
        </w:tc>
        <w:tc>
          <w:tcPr>
            <w:tcW w:w="1170"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286C809B" w14:textId="577F1A25" w:rsidR="00BE1906" w:rsidRDefault="00BE1906" w:rsidP="00221061">
            <w:pPr>
              <w:widowControl/>
              <w:jc w:val="center"/>
              <w:textAlignment w:val="center"/>
              <w:rPr>
                <w:rFonts w:ascii="宋体" w:cs="宋体"/>
                <w:color w:val="000000"/>
                <w:sz w:val="24"/>
              </w:rPr>
            </w:pPr>
          </w:p>
        </w:tc>
        <w:tc>
          <w:tcPr>
            <w:tcW w:w="12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8E7E6B" w14:textId="0DF87CF7" w:rsidR="00BE1906" w:rsidRDefault="00BE1906" w:rsidP="00221061">
            <w:pPr>
              <w:widowControl/>
              <w:jc w:val="center"/>
              <w:textAlignment w:val="center"/>
              <w:rPr>
                <w:rFonts w:ascii="宋体" w:cs="宋体"/>
                <w:color w:val="000000"/>
                <w:sz w:val="24"/>
              </w:rPr>
            </w:pPr>
            <w:r>
              <w:rPr>
                <w:rFonts w:asci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94ACFC" w14:textId="4E71E8BA" w:rsidR="00BE1906" w:rsidRDefault="00BE1906" w:rsidP="00BE1906">
            <w:pPr>
              <w:widowControl/>
              <w:jc w:val="left"/>
              <w:textAlignment w:val="center"/>
              <w:rPr>
                <w:rFonts w:ascii="宋体" w:cs="宋体"/>
                <w:color w:val="000000"/>
                <w:sz w:val="24"/>
              </w:rPr>
            </w:pPr>
            <w:r>
              <w:rPr>
                <w:rFonts w:ascii="宋体" w:cs="宋体" w:hint="eastAsia"/>
                <w:color w:val="000000"/>
                <w:sz w:val="24"/>
              </w:rPr>
              <w:t>开工时间</w:t>
            </w:r>
          </w:p>
        </w:tc>
        <w:tc>
          <w:tcPr>
            <w:tcW w:w="23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BCF86B" w14:textId="3B32439D" w:rsidR="00BE1906" w:rsidRDefault="00BE1906" w:rsidP="00221061">
            <w:pPr>
              <w:widowControl/>
              <w:jc w:val="center"/>
              <w:textAlignment w:val="center"/>
              <w:rPr>
                <w:rFonts w:ascii="宋体" w:cs="宋体"/>
                <w:color w:val="000000"/>
                <w:sz w:val="24"/>
              </w:rPr>
            </w:pPr>
            <w:r>
              <w:rPr>
                <w:rFonts w:ascii="宋体" w:cs="宋体" w:hint="eastAsia"/>
                <w:color w:val="000000"/>
                <w:sz w:val="24"/>
              </w:rPr>
              <w:t>不得晚于2</w:t>
            </w:r>
            <w:r>
              <w:rPr>
                <w:rFonts w:ascii="宋体" w:cs="宋体"/>
                <w:color w:val="000000"/>
                <w:sz w:val="24"/>
              </w:rPr>
              <w:t>021</w:t>
            </w:r>
            <w:r>
              <w:rPr>
                <w:rFonts w:ascii="宋体" w:cs="宋体" w:hint="eastAsia"/>
                <w:color w:val="000000"/>
                <w:sz w:val="24"/>
              </w:rPr>
              <w:t>年</w:t>
            </w:r>
            <w:r>
              <w:rPr>
                <w:rFonts w:ascii="宋体" w:cs="宋体"/>
                <w:color w:val="000000"/>
                <w:sz w:val="24"/>
              </w:rPr>
              <w:t>9</w:t>
            </w:r>
            <w:r>
              <w:rPr>
                <w:rFonts w:ascii="宋体" w:cs="宋体" w:hint="eastAsia"/>
                <w:color w:val="000000"/>
                <w:sz w:val="24"/>
              </w:rPr>
              <w:t>月</w:t>
            </w:r>
          </w:p>
        </w:tc>
        <w:tc>
          <w:tcPr>
            <w:tcW w:w="2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7BFC386" w14:textId="77777777" w:rsidR="00BE1906" w:rsidRDefault="00BE1906" w:rsidP="00221061">
            <w:pPr>
              <w:widowControl/>
              <w:jc w:val="center"/>
              <w:textAlignment w:val="center"/>
              <w:rPr>
                <w:rFonts w:ascii="宋体" w:cs="宋体"/>
                <w:color w:val="000000"/>
                <w:sz w:val="24"/>
              </w:rPr>
            </w:pPr>
            <w:r w:rsidRPr="00611039">
              <w:rPr>
                <w:rFonts w:ascii="宋体" w:cs="宋体" w:hint="eastAsia"/>
                <w:color w:val="000000"/>
                <w:sz w:val="24"/>
              </w:rPr>
              <w:t>2021年9月20日</w:t>
            </w:r>
          </w:p>
          <w:p w14:paraId="5C92F58A" w14:textId="5E79F52E" w:rsidR="00BE1906" w:rsidRDefault="00BE1906" w:rsidP="00221061">
            <w:pPr>
              <w:widowControl/>
              <w:jc w:val="center"/>
              <w:textAlignment w:val="center"/>
              <w:rPr>
                <w:rFonts w:ascii="宋体" w:cs="宋体"/>
                <w:color w:val="000000"/>
                <w:sz w:val="24"/>
              </w:rPr>
            </w:pPr>
            <w:r w:rsidRPr="00611039">
              <w:rPr>
                <w:rFonts w:ascii="宋体" w:cs="宋体" w:hint="eastAsia"/>
                <w:color w:val="000000"/>
                <w:sz w:val="24"/>
              </w:rPr>
              <w:t>开工建设</w:t>
            </w:r>
          </w:p>
        </w:tc>
      </w:tr>
      <w:tr w:rsidR="00FE1A0C" w14:paraId="52E0E834" w14:textId="77777777" w:rsidTr="00937805">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14:paraId="6B233950" w14:textId="77777777" w:rsidR="00FE1A0C" w:rsidRDefault="00FE1A0C" w:rsidP="00FE1A0C">
            <w:pPr>
              <w:widowControl/>
              <w:jc w:val="center"/>
              <w:textAlignment w:val="center"/>
              <w:rPr>
                <w:rFonts w:ascii="宋体" w:cs="宋体"/>
                <w:color w:val="000000"/>
                <w:sz w:val="24"/>
              </w:rPr>
            </w:pP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5AB32A" w14:textId="67729C14" w:rsidR="00FE1A0C" w:rsidRDefault="00FE1A0C" w:rsidP="00FE1A0C">
            <w:pPr>
              <w:widowControl/>
              <w:jc w:val="center"/>
              <w:textAlignment w:val="center"/>
              <w:rPr>
                <w:rFonts w:ascii="宋体" w:cs="宋体"/>
                <w:color w:val="000000"/>
                <w:kern w:val="0"/>
                <w:sz w:val="24"/>
                <w:lang w:bidi="ar"/>
              </w:rPr>
            </w:pPr>
            <w:r>
              <w:rPr>
                <w:rFonts w:ascii="宋体" w:hAnsi="宋体" w:cs="宋体" w:hint="eastAsia"/>
                <w:color w:val="000000"/>
                <w:kern w:val="0"/>
                <w:sz w:val="24"/>
                <w:lang w:bidi="ar"/>
              </w:rPr>
              <w:t>完成指标</w:t>
            </w:r>
          </w:p>
        </w:tc>
        <w:tc>
          <w:tcPr>
            <w:tcW w:w="12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F982AE6" w14:textId="3070F482" w:rsidR="00FE1A0C" w:rsidRDefault="00FE1A0C" w:rsidP="00FE1A0C">
            <w:pPr>
              <w:widowControl/>
              <w:jc w:val="center"/>
              <w:textAlignment w:val="center"/>
              <w:rPr>
                <w:rFonts w:ascii="宋体" w:cs="宋体"/>
                <w:color w:val="000000"/>
                <w:sz w:val="24"/>
              </w:rPr>
            </w:pPr>
            <w:r>
              <w:rPr>
                <w:rFonts w:asci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B28ED3" w14:textId="1093B424" w:rsidR="00FE1A0C" w:rsidRDefault="00FE1A0C" w:rsidP="00BE1906">
            <w:pPr>
              <w:widowControl/>
              <w:jc w:val="left"/>
              <w:textAlignment w:val="center"/>
              <w:rPr>
                <w:rFonts w:ascii="宋体" w:cs="宋体"/>
                <w:color w:val="000000"/>
                <w:sz w:val="24"/>
              </w:rPr>
            </w:pPr>
            <w:r w:rsidRPr="003C05CC">
              <w:rPr>
                <w:rFonts w:ascii="宋体" w:cs="宋体" w:hint="eastAsia"/>
                <w:color w:val="000000"/>
                <w:sz w:val="24"/>
              </w:rPr>
              <w:t>项目投资</w:t>
            </w:r>
          </w:p>
        </w:tc>
        <w:tc>
          <w:tcPr>
            <w:tcW w:w="23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C1E0341" w14:textId="07AB1DEE" w:rsidR="00FE1A0C" w:rsidRDefault="00FE1A0C" w:rsidP="00FE1A0C">
            <w:pPr>
              <w:widowControl/>
              <w:jc w:val="center"/>
              <w:textAlignment w:val="center"/>
              <w:rPr>
                <w:rFonts w:ascii="宋体" w:cs="宋体"/>
                <w:color w:val="000000"/>
                <w:sz w:val="24"/>
              </w:rPr>
            </w:pPr>
            <w:r>
              <w:rPr>
                <w:rFonts w:ascii="宋体" w:cs="宋体" w:hint="eastAsia"/>
                <w:color w:val="000000"/>
                <w:sz w:val="24"/>
              </w:rPr>
              <w:t>≤</w:t>
            </w:r>
            <w:r w:rsidRPr="00FE1A0C">
              <w:rPr>
                <w:rFonts w:ascii="宋体" w:cs="宋体" w:hint="eastAsia"/>
                <w:color w:val="000000"/>
                <w:sz w:val="24"/>
              </w:rPr>
              <w:t>360万元</w:t>
            </w:r>
          </w:p>
        </w:tc>
        <w:tc>
          <w:tcPr>
            <w:tcW w:w="2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5D653E" w14:textId="77777777" w:rsidR="000832A0" w:rsidRDefault="00FE1A0C" w:rsidP="00FE1A0C">
            <w:pPr>
              <w:widowControl/>
              <w:jc w:val="center"/>
              <w:textAlignment w:val="center"/>
              <w:rPr>
                <w:rFonts w:ascii="宋体" w:cs="宋体"/>
                <w:color w:val="000000"/>
                <w:sz w:val="24"/>
              </w:rPr>
            </w:pPr>
            <w:r>
              <w:rPr>
                <w:rFonts w:ascii="宋体" w:cs="宋体" w:hint="eastAsia"/>
                <w:color w:val="000000"/>
                <w:sz w:val="24"/>
              </w:rPr>
              <w:t>实际完成投资</w:t>
            </w:r>
          </w:p>
          <w:p w14:paraId="166F9CD9" w14:textId="5C669B37" w:rsidR="00FE1A0C" w:rsidRDefault="00FE1A0C" w:rsidP="00FE1A0C">
            <w:pPr>
              <w:widowControl/>
              <w:jc w:val="center"/>
              <w:textAlignment w:val="center"/>
              <w:rPr>
                <w:rFonts w:ascii="宋体" w:cs="宋体"/>
                <w:color w:val="000000"/>
                <w:sz w:val="24"/>
              </w:rPr>
            </w:pPr>
            <w:r w:rsidRPr="00FE1A0C">
              <w:rPr>
                <w:rFonts w:ascii="宋体" w:cs="宋体" w:hint="eastAsia"/>
                <w:color w:val="000000"/>
                <w:sz w:val="24"/>
              </w:rPr>
              <w:t>323.711万元</w:t>
            </w:r>
          </w:p>
        </w:tc>
      </w:tr>
      <w:tr w:rsidR="00580BEF" w14:paraId="1A8668E4" w14:textId="77777777" w:rsidTr="00937805">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14:paraId="1938F5A6" w14:textId="77777777" w:rsidR="00580BEF" w:rsidRDefault="00580BEF" w:rsidP="00580BEF">
            <w:pPr>
              <w:widowControl/>
              <w:jc w:val="center"/>
              <w:textAlignment w:val="center"/>
              <w:rPr>
                <w:rFonts w:ascii="宋体" w:cs="宋体"/>
                <w:color w:val="000000"/>
                <w:sz w:val="24"/>
              </w:rPr>
            </w:pP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34A437" w14:textId="481E5E93" w:rsidR="00580BEF" w:rsidRDefault="00580BEF" w:rsidP="00580BEF">
            <w:pPr>
              <w:widowControl/>
              <w:jc w:val="center"/>
              <w:textAlignment w:val="center"/>
              <w:rPr>
                <w:rFonts w:ascii="宋体" w:cs="宋体"/>
                <w:color w:val="000000"/>
                <w:sz w:val="24"/>
              </w:rPr>
            </w:pPr>
            <w:r>
              <w:rPr>
                <w:rFonts w:ascii="宋体" w:hAnsi="宋体" w:cs="宋体" w:hint="eastAsia"/>
                <w:color w:val="000000"/>
                <w:kern w:val="0"/>
                <w:sz w:val="24"/>
                <w:lang w:bidi="ar"/>
              </w:rPr>
              <w:t>效益指标</w:t>
            </w:r>
          </w:p>
        </w:tc>
        <w:tc>
          <w:tcPr>
            <w:tcW w:w="12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8CB3B0" w14:textId="4F24A292" w:rsidR="00580BEF" w:rsidRDefault="00580BEF" w:rsidP="00580BEF">
            <w:pPr>
              <w:widowControl/>
              <w:jc w:val="center"/>
              <w:textAlignment w:val="center"/>
              <w:rPr>
                <w:rFonts w:ascii="宋体" w:cs="宋体"/>
                <w:color w:val="000000"/>
                <w:sz w:val="24"/>
              </w:rPr>
            </w:pPr>
            <w:r>
              <w:rPr>
                <w:rFonts w:ascii="宋体" w:cs="宋体" w:hint="eastAsia"/>
                <w:color w:val="000000"/>
                <w:sz w:val="24"/>
              </w:rPr>
              <w:t>经济效益指标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7D63B62" w14:textId="63E3F066" w:rsidR="00580BEF" w:rsidRDefault="00F56C23" w:rsidP="00580BEF">
            <w:pPr>
              <w:widowControl/>
              <w:jc w:val="left"/>
              <w:textAlignment w:val="center"/>
              <w:rPr>
                <w:rFonts w:ascii="宋体" w:cs="宋体"/>
                <w:color w:val="000000"/>
                <w:sz w:val="24"/>
              </w:rPr>
            </w:pPr>
            <w:r w:rsidRPr="00F56C23">
              <w:rPr>
                <w:rFonts w:ascii="宋体" w:cs="宋体" w:hint="eastAsia"/>
                <w:color w:val="000000"/>
                <w:sz w:val="24"/>
              </w:rPr>
              <w:t>对区域经济发展</w:t>
            </w:r>
            <w:r w:rsidR="000556E0">
              <w:rPr>
                <w:rFonts w:ascii="宋体" w:cs="宋体" w:hint="eastAsia"/>
                <w:color w:val="000000"/>
                <w:sz w:val="24"/>
              </w:rPr>
              <w:t>的推动作用</w:t>
            </w:r>
          </w:p>
        </w:tc>
        <w:tc>
          <w:tcPr>
            <w:tcW w:w="23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B0ED47" w14:textId="7043693F" w:rsidR="00580BEF" w:rsidRDefault="000556E0" w:rsidP="00580BEF">
            <w:pPr>
              <w:widowControl/>
              <w:jc w:val="center"/>
              <w:textAlignment w:val="center"/>
              <w:rPr>
                <w:rFonts w:ascii="宋体" w:cs="宋体"/>
                <w:color w:val="000000"/>
                <w:sz w:val="24"/>
              </w:rPr>
            </w:pPr>
            <w:r>
              <w:rPr>
                <w:rFonts w:ascii="宋体" w:cs="宋体" w:hint="eastAsia"/>
                <w:color w:val="000000"/>
                <w:sz w:val="24"/>
              </w:rPr>
              <w:t>有积极的推动作用</w:t>
            </w:r>
          </w:p>
        </w:tc>
        <w:tc>
          <w:tcPr>
            <w:tcW w:w="2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8B8BFF" w14:textId="078DB9E2" w:rsidR="00580BEF" w:rsidRDefault="000556E0" w:rsidP="00580BEF">
            <w:pPr>
              <w:widowControl/>
              <w:jc w:val="center"/>
              <w:textAlignment w:val="center"/>
              <w:rPr>
                <w:rFonts w:ascii="宋体" w:cs="宋体"/>
                <w:color w:val="000000"/>
                <w:sz w:val="24"/>
              </w:rPr>
            </w:pPr>
            <w:r w:rsidRPr="000556E0">
              <w:rPr>
                <w:rFonts w:ascii="宋体" w:cs="宋体" w:hint="eastAsia"/>
                <w:color w:val="000000"/>
                <w:sz w:val="24"/>
              </w:rPr>
              <w:t>对区域经济发展、创建国家5A级景区有着积极的推动作用</w:t>
            </w:r>
          </w:p>
        </w:tc>
      </w:tr>
      <w:tr w:rsidR="00580BEF" w14:paraId="53B7B904" w14:textId="77777777" w:rsidTr="00937805">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14:paraId="3172AF99" w14:textId="77777777" w:rsidR="00580BEF" w:rsidRDefault="00580BEF" w:rsidP="00580BEF">
            <w:pPr>
              <w:widowControl/>
              <w:jc w:val="center"/>
              <w:textAlignment w:val="center"/>
              <w:rPr>
                <w:rFonts w:ascii="宋体" w:cs="宋体"/>
                <w:color w:val="000000"/>
                <w:sz w:val="24"/>
              </w:rPr>
            </w:pP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7C73FF9" w14:textId="1648D0A5" w:rsidR="00580BEF" w:rsidRDefault="00580BEF" w:rsidP="00580BEF">
            <w:pPr>
              <w:widowControl/>
              <w:jc w:val="center"/>
              <w:textAlignment w:val="center"/>
              <w:rPr>
                <w:rFonts w:ascii="宋体" w:cs="宋体"/>
                <w:color w:val="000000"/>
                <w:sz w:val="24"/>
              </w:rPr>
            </w:pPr>
            <w:r>
              <w:rPr>
                <w:rFonts w:ascii="宋体" w:hAnsi="宋体" w:cs="宋体" w:hint="eastAsia"/>
                <w:color w:val="000000"/>
                <w:sz w:val="24"/>
              </w:rPr>
              <w:t>效益指标</w:t>
            </w:r>
          </w:p>
        </w:tc>
        <w:tc>
          <w:tcPr>
            <w:tcW w:w="12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1EE008F" w14:textId="4B7DA5E3" w:rsidR="00580BEF" w:rsidRDefault="00580BEF" w:rsidP="00580BEF">
            <w:pPr>
              <w:widowControl/>
              <w:jc w:val="center"/>
              <w:textAlignment w:val="center"/>
              <w:rPr>
                <w:rFonts w:ascii="宋体" w:cs="宋体"/>
                <w:color w:val="000000"/>
                <w:sz w:val="24"/>
              </w:rPr>
            </w:pPr>
            <w:r>
              <w:rPr>
                <w:rFonts w:ascii="宋体" w:cs="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2984445" w14:textId="780E065E" w:rsidR="00580BEF" w:rsidRDefault="000556E0" w:rsidP="00580BEF">
            <w:pPr>
              <w:widowControl/>
              <w:jc w:val="left"/>
              <w:textAlignment w:val="center"/>
              <w:rPr>
                <w:rFonts w:ascii="宋体" w:cs="宋体"/>
                <w:color w:val="000000"/>
                <w:sz w:val="24"/>
              </w:rPr>
            </w:pPr>
            <w:r w:rsidRPr="000556E0">
              <w:rPr>
                <w:rFonts w:ascii="宋体" w:cs="宋体" w:hint="eastAsia"/>
                <w:color w:val="000000"/>
                <w:sz w:val="24"/>
              </w:rPr>
              <w:t>与当地的技术文化、宗教信仰、民族风俗习惯等</w:t>
            </w:r>
            <w:r>
              <w:rPr>
                <w:rFonts w:ascii="宋体" w:cs="宋体" w:hint="eastAsia"/>
                <w:color w:val="000000"/>
                <w:sz w:val="24"/>
              </w:rPr>
              <w:t>适应程度</w:t>
            </w:r>
          </w:p>
        </w:tc>
        <w:tc>
          <w:tcPr>
            <w:tcW w:w="23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7FC823" w14:textId="0BF6A01F" w:rsidR="00580BEF" w:rsidRDefault="000556E0" w:rsidP="00580BEF">
            <w:pPr>
              <w:widowControl/>
              <w:jc w:val="center"/>
              <w:textAlignment w:val="center"/>
              <w:rPr>
                <w:rFonts w:ascii="宋体" w:cs="宋体"/>
                <w:color w:val="000000"/>
                <w:sz w:val="24"/>
              </w:rPr>
            </w:pPr>
            <w:r w:rsidRPr="000556E0">
              <w:rPr>
                <w:rFonts w:ascii="宋体" w:cs="宋体" w:hint="eastAsia"/>
                <w:color w:val="000000"/>
                <w:sz w:val="24"/>
              </w:rPr>
              <w:t>不存在矛盾，相互适应</w:t>
            </w:r>
          </w:p>
        </w:tc>
        <w:tc>
          <w:tcPr>
            <w:tcW w:w="2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2D9B9D" w14:textId="700D5FD1" w:rsidR="00580BEF" w:rsidRDefault="000556E0" w:rsidP="00580BEF">
            <w:pPr>
              <w:widowControl/>
              <w:jc w:val="center"/>
              <w:textAlignment w:val="center"/>
              <w:rPr>
                <w:rFonts w:ascii="宋体" w:cs="宋体"/>
                <w:color w:val="000000"/>
                <w:sz w:val="24"/>
              </w:rPr>
            </w:pPr>
            <w:r w:rsidRPr="000556E0">
              <w:rPr>
                <w:rFonts w:ascii="宋体" w:cs="宋体" w:hint="eastAsia"/>
                <w:color w:val="000000"/>
                <w:sz w:val="24"/>
              </w:rPr>
              <w:t>带动相关产业发展</w:t>
            </w:r>
            <w:r>
              <w:rPr>
                <w:rFonts w:ascii="宋体" w:cs="宋体" w:hint="eastAsia"/>
                <w:color w:val="000000"/>
                <w:sz w:val="24"/>
              </w:rPr>
              <w:t>，</w:t>
            </w:r>
            <w:r w:rsidRPr="000556E0">
              <w:rPr>
                <w:rFonts w:ascii="宋体" w:cs="宋体" w:hint="eastAsia"/>
                <w:color w:val="000000"/>
                <w:sz w:val="24"/>
              </w:rPr>
              <w:t>促进社会和谐与稳定</w:t>
            </w:r>
          </w:p>
        </w:tc>
      </w:tr>
      <w:tr w:rsidR="00580BEF" w14:paraId="00357B92" w14:textId="77777777" w:rsidTr="00937805">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14:paraId="4A41A645" w14:textId="77777777" w:rsidR="00580BEF" w:rsidRDefault="00580BEF" w:rsidP="00580BEF">
            <w:pPr>
              <w:widowControl/>
              <w:jc w:val="center"/>
              <w:textAlignment w:val="center"/>
              <w:rPr>
                <w:rFonts w:ascii="宋体" w:cs="宋体"/>
                <w:color w:val="000000"/>
                <w:sz w:val="24"/>
              </w:rPr>
            </w:pP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3947A69" w14:textId="77777777" w:rsidR="00580BEF" w:rsidRDefault="00580BEF" w:rsidP="00580BEF">
            <w:pPr>
              <w:widowControl/>
              <w:jc w:val="center"/>
              <w:textAlignment w:val="center"/>
              <w:rPr>
                <w:rFonts w:ascii="宋体" w:cs="宋体"/>
                <w:color w:val="000000"/>
                <w:sz w:val="24"/>
              </w:rPr>
            </w:pPr>
            <w:r>
              <w:rPr>
                <w:rFonts w:ascii="宋体" w:hAnsi="宋体" w:cs="宋体" w:hint="eastAsia"/>
                <w:color w:val="000000"/>
                <w:kern w:val="0"/>
                <w:sz w:val="24"/>
                <w:lang w:bidi="ar"/>
              </w:rPr>
              <w:t>效益指标</w:t>
            </w:r>
          </w:p>
        </w:tc>
        <w:tc>
          <w:tcPr>
            <w:tcW w:w="12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28E3B7" w14:textId="2E51D00E" w:rsidR="00580BEF" w:rsidRDefault="00580BEF" w:rsidP="00580BEF">
            <w:pPr>
              <w:widowControl/>
              <w:jc w:val="center"/>
              <w:textAlignment w:val="center"/>
              <w:rPr>
                <w:rFonts w:ascii="宋体" w:cs="宋体"/>
                <w:color w:val="000000"/>
                <w:sz w:val="24"/>
              </w:rPr>
            </w:pPr>
            <w:r>
              <w:rPr>
                <w:rFonts w:ascii="宋体" w:cs="宋体" w:hint="eastAsia"/>
                <w:color w:val="000000"/>
                <w:sz w:val="24"/>
              </w:rPr>
              <w:t>生态效益指标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5B4A796" w14:textId="0F4A5E24" w:rsidR="00580BEF" w:rsidRDefault="000556E0" w:rsidP="00580BEF">
            <w:pPr>
              <w:widowControl/>
              <w:jc w:val="left"/>
              <w:textAlignment w:val="center"/>
              <w:rPr>
                <w:rFonts w:ascii="宋体" w:cs="宋体"/>
                <w:color w:val="000000"/>
                <w:sz w:val="24"/>
              </w:rPr>
            </w:pPr>
            <w:r w:rsidRPr="000556E0">
              <w:rPr>
                <w:rFonts w:ascii="宋体" w:cs="宋体" w:hint="eastAsia"/>
                <w:color w:val="000000"/>
                <w:sz w:val="24"/>
              </w:rPr>
              <w:t>对周边环境</w:t>
            </w:r>
            <w:r>
              <w:rPr>
                <w:rFonts w:ascii="宋体" w:cs="宋体" w:hint="eastAsia"/>
                <w:color w:val="000000"/>
                <w:sz w:val="24"/>
              </w:rPr>
              <w:t>的影响</w:t>
            </w:r>
          </w:p>
        </w:tc>
        <w:tc>
          <w:tcPr>
            <w:tcW w:w="23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E8E29F8" w14:textId="41F66E52" w:rsidR="00580BEF" w:rsidRPr="000556E0" w:rsidRDefault="000556E0" w:rsidP="00937805">
            <w:pPr>
              <w:widowControl/>
              <w:jc w:val="center"/>
              <w:textAlignment w:val="center"/>
              <w:rPr>
                <w:rFonts w:ascii="宋体" w:cs="宋体"/>
                <w:color w:val="000000"/>
                <w:sz w:val="24"/>
              </w:rPr>
            </w:pPr>
            <w:r w:rsidRPr="000556E0">
              <w:rPr>
                <w:rFonts w:ascii="宋体" w:cs="宋体" w:hint="eastAsia"/>
                <w:color w:val="000000"/>
                <w:sz w:val="24"/>
              </w:rPr>
              <w:t>不会造成不良影响和破坏</w:t>
            </w:r>
          </w:p>
        </w:tc>
        <w:tc>
          <w:tcPr>
            <w:tcW w:w="2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ECDF0B" w14:textId="614C2A0F" w:rsidR="00580BEF" w:rsidRDefault="00937805" w:rsidP="00580BEF">
            <w:pPr>
              <w:widowControl/>
              <w:jc w:val="center"/>
              <w:textAlignment w:val="center"/>
              <w:rPr>
                <w:rFonts w:ascii="宋体" w:cs="宋体"/>
                <w:color w:val="000000"/>
                <w:sz w:val="24"/>
              </w:rPr>
            </w:pPr>
            <w:r>
              <w:rPr>
                <w:rFonts w:ascii="宋体" w:cs="宋体" w:hint="eastAsia"/>
                <w:color w:val="000000"/>
                <w:sz w:val="24"/>
              </w:rPr>
              <w:t>未</w:t>
            </w:r>
            <w:r w:rsidRPr="000556E0">
              <w:rPr>
                <w:rFonts w:ascii="宋体" w:cs="宋体" w:hint="eastAsia"/>
                <w:color w:val="000000"/>
                <w:sz w:val="24"/>
              </w:rPr>
              <w:t>造成不良影响和破坏</w:t>
            </w:r>
          </w:p>
        </w:tc>
      </w:tr>
      <w:tr w:rsidR="00580BEF" w14:paraId="1A64F445" w14:textId="77777777" w:rsidTr="00937805">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14:paraId="1ED249F6" w14:textId="77777777" w:rsidR="00580BEF" w:rsidRDefault="00580BEF" w:rsidP="00580BEF">
            <w:pPr>
              <w:widowControl/>
              <w:jc w:val="center"/>
              <w:textAlignment w:val="center"/>
              <w:rPr>
                <w:rFonts w:ascii="宋体" w:cs="宋体"/>
                <w:color w:val="000000"/>
                <w:sz w:val="24"/>
              </w:rPr>
            </w:pP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46C2582" w14:textId="77777777" w:rsidR="00580BEF" w:rsidRDefault="00580BEF" w:rsidP="00580BEF">
            <w:pPr>
              <w:widowControl/>
              <w:jc w:val="center"/>
              <w:textAlignment w:val="center"/>
              <w:rPr>
                <w:rFonts w:ascii="宋体" w:cs="宋体"/>
                <w:color w:val="000000"/>
                <w:sz w:val="24"/>
              </w:rPr>
            </w:pPr>
            <w:r>
              <w:rPr>
                <w:rFonts w:ascii="宋体" w:hAnsi="宋体" w:cs="宋体" w:hint="eastAsia"/>
                <w:color w:val="000000"/>
                <w:kern w:val="0"/>
                <w:sz w:val="24"/>
                <w:lang w:bidi="ar"/>
              </w:rPr>
              <w:t>效益指标</w:t>
            </w:r>
          </w:p>
        </w:tc>
        <w:tc>
          <w:tcPr>
            <w:tcW w:w="12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3E7A47F" w14:textId="13A773B8" w:rsidR="00580BEF" w:rsidRDefault="00580BEF" w:rsidP="00580BEF">
            <w:pPr>
              <w:widowControl/>
              <w:jc w:val="center"/>
              <w:textAlignment w:val="center"/>
              <w:rPr>
                <w:rFonts w:ascii="宋体" w:cs="宋体"/>
                <w:color w:val="000000"/>
                <w:sz w:val="24"/>
              </w:rPr>
            </w:pPr>
            <w:r>
              <w:rPr>
                <w:rFonts w:ascii="宋体" w:cs="宋体" w:hint="eastAsia"/>
                <w:color w:val="000000"/>
                <w:sz w:val="24"/>
              </w:rPr>
              <w:t>可持续效益指标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9E85CA" w14:textId="6BE6265D" w:rsidR="00580BEF" w:rsidRDefault="000556E0" w:rsidP="00580BEF">
            <w:pPr>
              <w:widowControl/>
              <w:jc w:val="left"/>
              <w:textAlignment w:val="center"/>
              <w:rPr>
                <w:rFonts w:ascii="宋体" w:cs="宋体"/>
                <w:color w:val="000000"/>
                <w:sz w:val="24"/>
              </w:rPr>
            </w:pPr>
            <w:r>
              <w:rPr>
                <w:rFonts w:ascii="宋体" w:cs="宋体" w:hint="eastAsia"/>
                <w:color w:val="000000"/>
                <w:sz w:val="24"/>
              </w:rPr>
              <w:t>遵循</w:t>
            </w:r>
            <w:r w:rsidRPr="000556E0">
              <w:rPr>
                <w:rFonts w:ascii="宋体" w:cs="宋体" w:hint="eastAsia"/>
                <w:color w:val="000000"/>
                <w:sz w:val="24"/>
              </w:rPr>
              <w:t>可持续发展原则</w:t>
            </w:r>
          </w:p>
        </w:tc>
        <w:tc>
          <w:tcPr>
            <w:tcW w:w="23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7F4E34" w14:textId="24F3BDE5" w:rsidR="00580BEF" w:rsidRDefault="00937805" w:rsidP="00580BEF">
            <w:pPr>
              <w:widowControl/>
              <w:jc w:val="center"/>
              <w:textAlignment w:val="center"/>
              <w:rPr>
                <w:rFonts w:ascii="宋体" w:cs="宋体"/>
                <w:color w:val="000000"/>
                <w:sz w:val="24"/>
              </w:rPr>
            </w:pPr>
            <w:r w:rsidRPr="00937805">
              <w:rPr>
                <w:rFonts w:ascii="宋体" w:cs="宋体" w:hint="eastAsia"/>
                <w:color w:val="000000"/>
                <w:sz w:val="24"/>
              </w:rPr>
              <w:t>符合</w:t>
            </w:r>
            <w:r>
              <w:rPr>
                <w:rFonts w:ascii="宋体" w:cs="宋体" w:hint="eastAsia"/>
                <w:color w:val="000000"/>
                <w:sz w:val="24"/>
              </w:rPr>
              <w:t>景区发展</w:t>
            </w:r>
            <w:r w:rsidRPr="00937805">
              <w:rPr>
                <w:rFonts w:ascii="宋体" w:cs="宋体" w:hint="eastAsia"/>
                <w:color w:val="000000"/>
                <w:sz w:val="24"/>
              </w:rPr>
              <w:t>规划</w:t>
            </w:r>
          </w:p>
        </w:tc>
        <w:tc>
          <w:tcPr>
            <w:tcW w:w="2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E80719" w14:textId="334902BE" w:rsidR="00580BEF" w:rsidRDefault="00937805" w:rsidP="00580BEF">
            <w:pPr>
              <w:widowControl/>
              <w:jc w:val="center"/>
              <w:textAlignment w:val="center"/>
              <w:rPr>
                <w:rFonts w:ascii="宋体" w:cs="宋体"/>
                <w:color w:val="000000"/>
                <w:sz w:val="24"/>
              </w:rPr>
            </w:pPr>
            <w:r>
              <w:rPr>
                <w:rFonts w:ascii="宋体" w:cs="宋体" w:hint="eastAsia"/>
                <w:color w:val="000000"/>
                <w:sz w:val="24"/>
              </w:rPr>
              <w:t>提升了景区整体形象</w:t>
            </w:r>
          </w:p>
        </w:tc>
      </w:tr>
      <w:tr w:rsidR="00580BEF" w14:paraId="32E8B647" w14:textId="77777777" w:rsidTr="00937805">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14:paraId="0219123C" w14:textId="77777777" w:rsidR="00580BEF" w:rsidRDefault="00580BEF" w:rsidP="00580BEF">
            <w:pPr>
              <w:widowControl/>
              <w:jc w:val="center"/>
              <w:textAlignment w:val="center"/>
              <w:rPr>
                <w:rFonts w:ascii="宋体" w:cs="宋体"/>
                <w:color w:val="000000"/>
                <w:sz w:val="24"/>
              </w:rPr>
            </w:pPr>
          </w:p>
        </w:tc>
        <w:tc>
          <w:tcPr>
            <w:tcW w:w="117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DD471D" w14:textId="77777777" w:rsidR="00580BEF" w:rsidRDefault="00580BEF" w:rsidP="00580BEF">
            <w:pPr>
              <w:widowControl/>
              <w:jc w:val="center"/>
              <w:textAlignment w:val="center"/>
              <w:rPr>
                <w:rFonts w:ascii="宋体" w:cs="宋体"/>
                <w:color w:val="000000"/>
                <w:sz w:val="24"/>
              </w:rPr>
            </w:pPr>
            <w:r>
              <w:rPr>
                <w:rFonts w:ascii="宋体" w:hAnsi="宋体" w:cs="宋体" w:hint="eastAsia"/>
                <w:color w:val="000000"/>
                <w:kern w:val="0"/>
                <w:sz w:val="24"/>
                <w:lang w:bidi="ar"/>
              </w:rPr>
              <w:t>满意度指标</w:t>
            </w:r>
          </w:p>
        </w:tc>
        <w:tc>
          <w:tcPr>
            <w:tcW w:w="122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1FDE9AC" w14:textId="57D512D7" w:rsidR="00580BEF" w:rsidRDefault="00937805" w:rsidP="00580BEF">
            <w:pPr>
              <w:widowControl/>
              <w:jc w:val="center"/>
              <w:textAlignment w:val="center"/>
              <w:rPr>
                <w:rFonts w:ascii="宋体" w:cs="宋体"/>
                <w:color w:val="000000"/>
                <w:sz w:val="24"/>
              </w:rPr>
            </w:pPr>
            <w:r>
              <w:rPr>
                <w:rFonts w:asci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FA3690" w14:textId="3B7D87BB" w:rsidR="00580BEF" w:rsidRDefault="00937805" w:rsidP="00580BEF">
            <w:pPr>
              <w:widowControl/>
              <w:jc w:val="left"/>
              <w:textAlignment w:val="center"/>
              <w:rPr>
                <w:rFonts w:ascii="宋体" w:cs="宋体"/>
                <w:color w:val="000000"/>
                <w:sz w:val="24"/>
              </w:rPr>
            </w:pPr>
            <w:r>
              <w:rPr>
                <w:rFonts w:ascii="宋体" w:cs="宋体" w:hint="eastAsia"/>
                <w:color w:val="000000"/>
                <w:sz w:val="24"/>
              </w:rPr>
              <w:t>游客满意程度</w:t>
            </w:r>
          </w:p>
        </w:tc>
        <w:tc>
          <w:tcPr>
            <w:tcW w:w="23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0C0C4D" w14:textId="2A7AAA76" w:rsidR="00580BEF" w:rsidRDefault="00937805" w:rsidP="00580BEF">
            <w:pPr>
              <w:widowControl/>
              <w:jc w:val="center"/>
              <w:textAlignment w:val="center"/>
              <w:rPr>
                <w:rFonts w:ascii="宋体" w:cs="宋体"/>
                <w:color w:val="000000"/>
                <w:sz w:val="24"/>
              </w:rPr>
            </w:pPr>
            <w:r>
              <w:rPr>
                <w:rFonts w:ascii="宋体" w:cs="宋体" w:hint="eastAsia"/>
                <w:color w:val="000000"/>
                <w:sz w:val="24"/>
              </w:rPr>
              <w:t>不会有不良反应</w:t>
            </w:r>
          </w:p>
        </w:tc>
        <w:tc>
          <w:tcPr>
            <w:tcW w:w="24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40C595" w14:textId="1F191C54" w:rsidR="00580BEF" w:rsidRDefault="00937805" w:rsidP="00580BEF">
            <w:pPr>
              <w:widowControl/>
              <w:jc w:val="center"/>
              <w:textAlignment w:val="center"/>
              <w:rPr>
                <w:rFonts w:ascii="宋体" w:cs="宋体"/>
                <w:color w:val="000000"/>
                <w:sz w:val="24"/>
              </w:rPr>
            </w:pPr>
            <w:r>
              <w:rPr>
                <w:rFonts w:ascii="宋体" w:cs="宋体" w:hint="eastAsia"/>
                <w:color w:val="000000"/>
                <w:sz w:val="24"/>
              </w:rPr>
              <w:t>游客赞不绝口</w:t>
            </w:r>
          </w:p>
        </w:tc>
      </w:tr>
    </w:tbl>
    <w:p w14:paraId="24A590C5" w14:textId="77777777" w:rsidR="003F248E" w:rsidRDefault="003F248E" w:rsidP="003F248E">
      <w:pPr>
        <w:spacing w:line="580" w:lineRule="exact"/>
        <w:ind w:left="630"/>
        <w:rPr>
          <w:rFonts w:ascii="仿宋_GB2312" w:eastAsia="仿宋_GB2312" w:hAnsi="仿宋_GB2312" w:cs="仿宋_GB2312"/>
          <w:sz w:val="32"/>
          <w:szCs w:val="32"/>
        </w:rPr>
      </w:pPr>
    </w:p>
    <w:p w14:paraId="7EAF9A46" w14:textId="77777777" w:rsidR="003F248E" w:rsidRDefault="003F248E" w:rsidP="003F248E">
      <w:pPr>
        <w:autoSpaceDE w:val="0"/>
        <w:autoSpaceDN w:val="0"/>
        <w:spacing w:line="580" w:lineRule="exact"/>
        <w:ind w:firstLineChars="200" w:firstLine="640"/>
        <w:rPr>
          <w:rFonts w:ascii="仿宋_GB2312" w:eastAsia="仿宋_GB2312" w:cs="仿宋_GB2312"/>
          <w:sz w:val="32"/>
          <w:szCs w:val="32"/>
        </w:rPr>
      </w:pPr>
    </w:p>
    <w:p w14:paraId="31BE5EED" w14:textId="77777777" w:rsidR="003F248E" w:rsidRDefault="003F248E" w:rsidP="003F248E">
      <w:pPr>
        <w:autoSpaceDE w:val="0"/>
        <w:autoSpaceDN w:val="0"/>
        <w:spacing w:line="580" w:lineRule="exact"/>
        <w:ind w:firstLineChars="200" w:firstLine="640"/>
        <w:rPr>
          <w:rFonts w:ascii="仿宋_GB2312" w:eastAsia="仿宋_GB2312" w:cs="仿宋_GB2312"/>
          <w:sz w:val="32"/>
          <w:szCs w:val="32"/>
        </w:rPr>
      </w:pPr>
    </w:p>
    <w:p w14:paraId="6F4C685C" w14:textId="77777777" w:rsidR="003F248E" w:rsidRDefault="003F248E" w:rsidP="003F248E">
      <w:pPr>
        <w:autoSpaceDE w:val="0"/>
        <w:autoSpaceDN w:val="0"/>
        <w:spacing w:line="580" w:lineRule="exact"/>
        <w:ind w:firstLineChars="200" w:firstLine="640"/>
        <w:rPr>
          <w:rFonts w:ascii="仿宋_GB2312" w:eastAsia="仿宋_GB2312" w:cs="仿宋_GB2312"/>
          <w:sz w:val="32"/>
          <w:szCs w:val="32"/>
        </w:rPr>
      </w:pPr>
    </w:p>
    <w:p w14:paraId="614C8F73" w14:textId="77777777" w:rsidR="003F248E" w:rsidRDefault="003F248E" w:rsidP="003F248E">
      <w:pPr>
        <w:autoSpaceDE w:val="0"/>
        <w:autoSpaceDN w:val="0"/>
        <w:spacing w:line="580" w:lineRule="exact"/>
        <w:ind w:firstLineChars="200" w:firstLine="640"/>
        <w:rPr>
          <w:rFonts w:ascii="仿宋_GB2312" w:eastAsia="仿宋_GB2312" w:cs="仿宋_GB2312"/>
          <w:sz w:val="32"/>
          <w:szCs w:val="32"/>
        </w:rPr>
      </w:pPr>
    </w:p>
    <w:p w14:paraId="51281CB2" w14:textId="77777777" w:rsidR="003F248E" w:rsidRDefault="003F248E" w:rsidP="003F248E">
      <w:pPr>
        <w:autoSpaceDE w:val="0"/>
        <w:autoSpaceDN w:val="0"/>
        <w:spacing w:line="580" w:lineRule="exact"/>
        <w:ind w:firstLineChars="200" w:firstLine="640"/>
        <w:rPr>
          <w:rFonts w:ascii="仿宋_GB2312" w:eastAsia="仿宋_GB2312" w:cs="仿宋_GB2312"/>
          <w:sz w:val="32"/>
          <w:szCs w:val="32"/>
        </w:rPr>
      </w:pPr>
    </w:p>
    <w:p w14:paraId="0AE1C46A" w14:textId="77777777" w:rsidR="003F248E" w:rsidRDefault="003F248E" w:rsidP="003F248E">
      <w:pPr>
        <w:autoSpaceDE w:val="0"/>
        <w:autoSpaceDN w:val="0"/>
        <w:spacing w:line="580" w:lineRule="exact"/>
        <w:ind w:firstLineChars="200" w:firstLine="640"/>
        <w:rPr>
          <w:rFonts w:ascii="仿宋_GB2312" w:eastAsia="仿宋_GB2312" w:cs="仿宋_GB2312"/>
          <w:sz w:val="32"/>
          <w:szCs w:val="32"/>
        </w:rPr>
      </w:pPr>
    </w:p>
    <w:p w14:paraId="1238D1A1" w14:textId="77777777" w:rsidR="003F248E" w:rsidRDefault="003F248E" w:rsidP="003F248E">
      <w:pPr>
        <w:autoSpaceDE w:val="0"/>
        <w:autoSpaceDN w:val="0"/>
        <w:spacing w:line="580" w:lineRule="exact"/>
        <w:ind w:firstLineChars="200" w:firstLine="640"/>
        <w:rPr>
          <w:rFonts w:ascii="仿宋_GB2312" w:eastAsia="仿宋_GB2312" w:cs="仿宋_GB2312"/>
          <w:sz w:val="32"/>
          <w:szCs w:val="32"/>
        </w:rPr>
      </w:pPr>
    </w:p>
    <w:p w14:paraId="28CECD07" w14:textId="47405322" w:rsidR="003F248E" w:rsidRDefault="003F248E" w:rsidP="003F248E">
      <w:pPr>
        <w:autoSpaceDE w:val="0"/>
        <w:autoSpaceDN w:val="0"/>
        <w:spacing w:line="580" w:lineRule="exact"/>
        <w:ind w:firstLineChars="200" w:firstLine="640"/>
        <w:rPr>
          <w:rFonts w:ascii="仿宋_GB2312" w:eastAsia="仿宋_GB2312" w:cs="仿宋_GB2312"/>
          <w:sz w:val="32"/>
          <w:szCs w:val="32"/>
        </w:rPr>
      </w:pPr>
    </w:p>
    <w:p w14:paraId="09C224E2" w14:textId="780DAA4B" w:rsidR="00F56C23" w:rsidRDefault="00F56C23" w:rsidP="003F248E">
      <w:pPr>
        <w:autoSpaceDE w:val="0"/>
        <w:autoSpaceDN w:val="0"/>
        <w:spacing w:line="580" w:lineRule="exact"/>
        <w:ind w:firstLineChars="200" w:firstLine="640"/>
        <w:rPr>
          <w:rFonts w:ascii="仿宋_GB2312" w:eastAsia="仿宋_GB2312" w:cs="仿宋_GB2312"/>
          <w:sz w:val="32"/>
          <w:szCs w:val="32"/>
        </w:rPr>
      </w:pPr>
    </w:p>
    <w:p w14:paraId="3F4B084A" w14:textId="77777777" w:rsidR="00F56C23" w:rsidRDefault="00F56C23" w:rsidP="003F248E">
      <w:pPr>
        <w:autoSpaceDE w:val="0"/>
        <w:autoSpaceDN w:val="0"/>
        <w:spacing w:line="580" w:lineRule="exact"/>
        <w:ind w:firstLineChars="200" w:firstLine="640"/>
        <w:rPr>
          <w:rFonts w:ascii="仿宋_GB2312" w:eastAsia="仿宋_GB2312" w:cs="仿宋_GB2312"/>
          <w:sz w:val="32"/>
          <w:szCs w:val="32"/>
        </w:rPr>
      </w:pPr>
    </w:p>
    <w:p w14:paraId="209C6095" w14:textId="77777777" w:rsidR="003F248E" w:rsidRDefault="003F248E" w:rsidP="003F248E">
      <w:pPr>
        <w:autoSpaceDE w:val="0"/>
        <w:autoSpaceDN w:val="0"/>
        <w:spacing w:line="580" w:lineRule="exact"/>
        <w:ind w:firstLineChars="200" w:firstLine="640"/>
        <w:rPr>
          <w:rFonts w:ascii="仿宋_GB2312" w:eastAsia="仿宋_GB2312" w:cs="仿宋_GB2312"/>
          <w:sz w:val="32"/>
          <w:szCs w:val="32"/>
        </w:rPr>
      </w:pPr>
    </w:p>
    <w:p w14:paraId="3596C9E4" w14:textId="734AE351" w:rsidR="003821F2" w:rsidRDefault="00000000" w:rsidP="004E067B">
      <w:pPr>
        <w:autoSpaceDE w:val="0"/>
        <w:autoSpaceDN w:val="0"/>
        <w:spacing w:line="600" w:lineRule="exact"/>
        <w:jc w:val="center"/>
        <w:outlineLvl w:val="0"/>
        <w:rPr>
          <w:rStyle w:val="10"/>
          <w:rFonts w:ascii="黑体" w:eastAsia="黑体"/>
          <w:b w:val="0"/>
        </w:rPr>
      </w:pPr>
      <w:r>
        <w:rPr>
          <w:rFonts w:ascii="黑体" w:eastAsia="黑体" w:hint="eastAsia"/>
          <w:color w:val="000000"/>
          <w:sz w:val="44"/>
          <w:szCs w:val="44"/>
        </w:rPr>
        <w:lastRenderedPageBreak/>
        <w:t>第</w:t>
      </w:r>
      <w:r>
        <w:rPr>
          <w:rStyle w:val="10"/>
          <w:rFonts w:ascii="黑体" w:eastAsia="黑体" w:hint="eastAsia"/>
          <w:b w:val="0"/>
        </w:rPr>
        <w:t>五部分附表</w:t>
      </w:r>
      <w:bookmarkEnd w:id="132"/>
      <w:bookmarkEnd w:id="137"/>
      <w:bookmarkEnd w:id="138"/>
      <w:bookmarkEnd w:id="139"/>
      <w:bookmarkEnd w:id="140"/>
    </w:p>
    <w:p w14:paraId="74CBF7E8" w14:textId="77777777" w:rsidR="003821F2" w:rsidRDefault="00000000" w:rsidP="004E067B">
      <w:pPr>
        <w:pStyle w:val="2"/>
        <w:keepNext w:val="0"/>
        <w:keepLines w:val="0"/>
        <w:autoSpaceDE w:val="0"/>
        <w:autoSpaceDN w:val="0"/>
        <w:rPr>
          <w:rFonts w:ascii="仿宋" w:eastAsia="仿宋"/>
          <w:color w:val="000000"/>
        </w:rPr>
      </w:pPr>
      <w:bookmarkStart w:id="141" w:name="_Toc15396619"/>
      <w:bookmarkStart w:id="142" w:name="_Toc79163636"/>
      <w:bookmarkStart w:id="143" w:name="_Toc79163886"/>
      <w:bookmarkStart w:id="144" w:name="_Toc84128992"/>
      <w:r>
        <w:rPr>
          <w:rFonts w:ascii="仿宋" w:eastAsia="仿宋" w:hint="eastAsia"/>
          <w:b w:val="0"/>
          <w:color w:val="000000"/>
        </w:rPr>
        <w:t>一、收</w:t>
      </w:r>
      <w:r>
        <w:rPr>
          <w:rStyle w:val="20"/>
          <w:rFonts w:ascii="仿宋" w:eastAsia="仿宋" w:hint="eastAsia"/>
        </w:rPr>
        <w:t>入支出决算总表</w:t>
      </w:r>
      <w:bookmarkEnd w:id="141"/>
      <w:bookmarkEnd w:id="142"/>
      <w:bookmarkEnd w:id="143"/>
      <w:bookmarkEnd w:id="144"/>
    </w:p>
    <w:p w14:paraId="4FF27571" w14:textId="77777777" w:rsidR="003821F2" w:rsidRDefault="00000000" w:rsidP="004E067B">
      <w:pPr>
        <w:pStyle w:val="2"/>
        <w:keepNext w:val="0"/>
        <w:keepLines w:val="0"/>
        <w:autoSpaceDE w:val="0"/>
        <w:autoSpaceDN w:val="0"/>
        <w:rPr>
          <w:rFonts w:ascii="仿宋" w:eastAsia="仿宋"/>
          <w:color w:val="000000"/>
        </w:rPr>
      </w:pPr>
      <w:bookmarkStart w:id="145" w:name="_Toc15396620"/>
      <w:bookmarkStart w:id="146" w:name="_Toc79163637"/>
      <w:bookmarkStart w:id="147" w:name="_Toc79163887"/>
      <w:bookmarkStart w:id="148" w:name="_Toc84128993"/>
      <w:r>
        <w:rPr>
          <w:rFonts w:ascii="仿宋" w:eastAsia="仿宋" w:hint="eastAsia"/>
          <w:b w:val="0"/>
          <w:color w:val="000000"/>
        </w:rPr>
        <w:t>二、收</w:t>
      </w:r>
      <w:r>
        <w:rPr>
          <w:rStyle w:val="20"/>
          <w:rFonts w:ascii="仿宋" w:eastAsia="仿宋" w:hint="eastAsia"/>
        </w:rPr>
        <w:t>入决算表</w:t>
      </w:r>
      <w:bookmarkEnd w:id="145"/>
      <w:bookmarkEnd w:id="146"/>
      <w:bookmarkEnd w:id="147"/>
      <w:bookmarkEnd w:id="148"/>
    </w:p>
    <w:p w14:paraId="23905B20" w14:textId="77777777" w:rsidR="003821F2" w:rsidRDefault="00000000" w:rsidP="004E067B">
      <w:pPr>
        <w:pStyle w:val="2"/>
        <w:keepNext w:val="0"/>
        <w:keepLines w:val="0"/>
        <w:autoSpaceDE w:val="0"/>
        <w:autoSpaceDN w:val="0"/>
        <w:rPr>
          <w:rFonts w:ascii="仿宋" w:eastAsia="仿宋"/>
          <w:color w:val="000000"/>
        </w:rPr>
      </w:pPr>
      <w:bookmarkStart w:id="149" w:name="_Toc15396621"/>
      <w:bookmarkStart w:id="150" w:name="_Toc79163638"/>
      <w:bookmarkStart w:id="151" w:name="_Toc79163888"/>
      <w:bookmarkStart w:id="152" w:name="_Toc84128994"/>
      <w:r>
        <w:rPr>
          <w:rStyle w:val="20"/>
          <w:rFonts w:ascii="仿宋" w:eastAsia="仿宋" w:hint="eastAsia"/>
        </w:rPr>
        <w:t>三、</w:t>
      </w:r>
      <w:r>
        <w:rPr>
          <w:rFonts w:ascii="仿宋" w:eastAsia="仿宋" w:hint="eastAsia"/>
          <w:b w:val="0"/>
          <w:color w:val="000000"/>
        </w:rPr>
        <w:t>支</w:t>
      </w:r>
      <w:r>
        <w:rPr>
          <w:rStyle w:val="20"/>
          <w:rFonts w:ascii="仿宋" w:eastAsia="仿宋" w:hint="eastAsia"/>
        </w:rPr>
        <w:t>出决算表</w:t>
      </w:r>
      <w:bookmarkEnd w:id="149"/>
      <w:bookmarkEnd w:id="150"/>
      <w:bookmarkEnd w:id="151"/>
      <w:bookmarkEnd w:id="152"/>
    </w:p>
    <w:p w14:paraId="7404A3C1" w14:textId="77777777" w:rsidR="003821F2" w:rsidRDefault="00000000" w:rsidP="004E067B">
      <w:pPr>
        <w:pStyle w:val="2"/>
        <w:keepNext w:val="0"/>
        <w:keepLines w:val="0"/>
        <w:autoSpaceDE w:val="0"/>
        <w:autoSpaceDN w:val="0"/>
        <w:rPr>
          <w:rFonts w:ascii="仿宋" w:eastAsia="仿宋"/>
          <w:b w:val="0"/>
          <w:color w:val="000000"/>
        </w:rPr>
      </w:pPr>
      <w:bookmarkStart w:id="153" w:name="_Toc15396622"/>
      <w:bookmarkStart w:id="154" w:name="_Toc79163639"/>
      <w:bookmarkStart w:id="155" w:name="_Toc79163889"/>
      <w:bookmarkStart w:id="156" w:name="_Toc84128995"/>
      <w:r>
        <w:rPr>
          <w:rStyle w:val="20"/>
          <w:rFonts w:ascii="仿宋" w:eastAsia="仿宋" w:hint="eastAsia"/>
        </w:rPr>
        <w:t>四、</w:t>
      </w:r>
      <w:r>
        <w:rPr>
          <w:rFonts w:ascii="仿宋" w:eastAsia="仿宋" w:hint="eastAsia"/>
          <w:b w:val="0"/>
          <w:color w:val="000000"/>
        </w:rPr>
        <w:t>财</w:t>
      </w:r>
      <w:r>
        <w:rPr>
          <w:rStyle w:val="20"/>
          <w:rFonts w:ascii="仿宋" w:eastAsia="仿宋" w:hint="eastAsia"/>
        </w:rPr>
        <w:t>政拨款收入支出决算总表</w:t>
      </w:r>
      <w:bookmarkEnd w:id="153"/>
      <w:bookmarkEnd w:id="154"/>
      <w:bookmarkEnd w:id="155"/>
      <w:bookmarkEnd w:id="156"/>
    </w:p>
    <w:p w14:paraId="710B07BD" w14:textId="77777777" w:rsidR="003821F2" w:rsidRDefault="00000000" w:rsidP="004E067B">
      <w:pPr>
        <w:pStyle w:val="2"/>
        <w:keepNext w:val="0"/>
        <w:keepLines w:val="0"/>
        <w:autoSpaceDE w:val="0"/>
        <w:autoSpaceDN w:val="0"/>
        <w:rPr>
          <w:rStyle w:val="20"/>
          <w:rFonts w:ascii="仿宋" w:eastAsia="仿宋"/>
        </w:rPr>
      </w:pPr>
      <w:bookmarkStart w:id="157" w:name="_Toc15396623"/>
      <w:bookmarkStart w:id="158" w:name="_Toc79163640"/>
      <w:bookmarkStart w:id="159" w:name="_Toc79163890"/>
      <w:bookmarkStart w:id="160" w:name="_Toc84128996"/>
      <w:r>
        <w:rPr>
          <w:rStyle w:val="20"/>
          <w:rFonts w:ascii="仿宋" w:eastAsia="仿宋" w:hint="eastAsia"/>
        </w:rPr>
        <w:t>五、</w:t>
      </w:r>
      <w:r>
        <w:rPr>
          <w:rFonts w:ascii="仿宋" w:eastAsia="仿宋" w:hint="eastAsia"/>
          <w:b w:val="0"/>
          <w:color w:val="000000"/>
        </w:rPr>
        <w:t>财</w:t>
      </w:r>
      <w:r>
        <w:rPr>
          <w:rStyle w:val="20"/>
          <w:rFonts w:ascii="仿宋" w:eastAsia="仿宋" w:hint="eastAsia"/>
        </w:rPr>
        <w:t>政拨款支出决算明细表</w:t>
      </w:r>
      <w:bookmarkStart w:id="161" w:name="_Toc15396624"/>
      <w:bookmarkEnd w:id="157"/>
      <w:bookmarkEnd w:id="158"/>
      <w:bookmarkEnd w:id="159"/>
      <w:bookmarkEnd w:id="160"/>
    </w:p>
    <w:p w14:paraId="4F34DBC4" w14:textId="77777777" w:rsidR="003821F2" w:rsidRDefault="00000000" w:rsidP="004E067B">
      <w:pPr>
        <w:pStyle w:val="2"/>
        <w:keepNext w:val="0"/>
        <w:keepLines w:val="0"/>
        <w:autoSpaceDE w:val="0"/>
        <w:autoSpaceDN w:val="0"/>
        <w:rPr>
          <w:rFonts w:ascii="仿宋" w:eastAsia="仿宋"/>
          <w:color w:val="000000"/>
        </w:rPr>
      </w:pPr>
      <w:bookmarkStart w:id="162" w:name="_Toc79163641"/>
      <w:bookmarkStart w:id="163" w:name="_Toc79163891"/>
      <w:bookmarkStart w:id="164" w:name="_Toc84128997"/>
      <w:r>
        <w:rPr>
          <w:rStyle w:val="20"/>
          <w:rFonts w:ascii="仿宋" w:eastAsia="仿宋" w:hint="eastAsia"/>
        </w:rPr>
        <w:t>六、</w:t>
      </w:r>
      <w:r>
        <w:rPr>
          <w:rFonts w:ascii="仿宋" w:eastAsia="仿宋" w:hint="eastAsia"/>
          <w:b w:val="0"/>
          <w:color w:val="000000"/>
        </w:rPr>
        <w:t>一</w:t>
      </w:r>
      <w:r>
        <w:rPr>
          <w:rStyle w:val="20"/>
          <w:rFonts w:ascii="仿宋" w:eastAsia="仿宋" w:hint="eastAsia"/>
        </w:rPr>
        <w:t>般公共预算财政拨款支出决算表</w:t>
      </w:r>
      <w:bookmarkEnd w:id="161"/>
      <w:bookmarkEnd w:id="162"/>
      <w:bookmarkEnd w:id="163"/>
      <w:bookmarkEnd w:id="164"/>
    </w:p>
    <w:p w14:paraId="39DFBCA7" w14:textId="77777777" w:rsidR="003821F2" w:rsidRDefault="00000000" w:rsidP="004E067B">
      <w:pPr>
        <w:pStyle w:val="2"/>
        <w:keepNext w:val="0"/>
        <w:keepLines w:val="0"/>
        <w:autoSpaceDE w:val="0"/>
        <w:autoSpaceDN w:val="0"/>
        <w:rPr>
          <w:rFonts w:ascii="仿宋" w:eastAsia="仿宋"/>
          <w:color w:val="000000"/>
        </w:rPr>
      </w:pPr>
      <w:bookmarkStart w:id="165" w:name="_Toc15396625"/>
      <w:bookmarkStart w:id="166" w:name="_Toc79163642"/>
      <w:bookmarkStart w:id="167" w:name="_Toc79163892"/>
      <w:bookmarkStart w:id="168" w:name="_Toc84128998"/>
      <w:r>
        <w:rPr>
          <w:rStyle w:val="20"/>
          <w:rFonts w:ascii="仿宋" w:eastAsia="仿宋" w:hint="eastAsia"/>
        </w:rPr>
        <w:t>七、</w:t>
      </w:r>
      <w:r>
        <w:rPr>
          <w:rFonts w:ascii="仿宋" w:eastAsia="仿宋" w:hint="eastAsia"/>
          <w:b w:val="0"/>
          <w:color w:val="000000"/>
        </w:rPr>
        <w:t>一</w:t>
      </w:r>
      <w:r>
        <w:rPr>
          <w:rStyle w:val="20"/>
          <w:rFonts w:ascii="仿宋" w:eastAsia="仿宋" w:hint="eastAsia"/>
        </w:rPr>
        <w:t>般公共预算财政拨款支出决算明细表</w:t>
      </w:r>
      <w:bookmarkEnd w:id="165"/>
      <w:bookmarkEnd w:id="166"/>
      <w:bookmarkEnd w:id="167"/>
      <w:bookmarkEnd w:id="168"/>
    </w:p>
    <w:p w14:paraId="57553353" w14:textId="77777777" w:rsidR="003821F2" w:rsidRDefault="00000000" w:rsidP="004E067B">
      <w:pPr>
        <w:pStyle w:val="2"/>
        <w:keepNext w:val="0"/>
        <w:keepLines w:val="0"/>
        <w:autoSpaceDE w:val="0"/>
        <w:autoSpaceDN w:val="0"/>
        <w:rPr>
          <w:rFonts w:ascii="仿宋" w:eastAsia="仿宋"/>
          <w:color w:val="000000"/>
        </w:rPr>
      </w:pPr>
      <w:bookmarkStart w:id="169" w:name="_Toc15396626"/>
      <w:bookmarkStart w:id="170" w:name="_Toc79163643"/>
      <w:bookmarkStart w:id="171" w:name="_Toc79163893"/>
      <w:bookmarkStart w:id="172" w:name="_Toc84128999"/>
      <w:r>
        <w:rPr>
          <w:rStyle w:val="20"/>
          <w:rFonts w:ascii="仿宋" w:eastAsia="仿宋" w:hint="eastAsia"/>
        </w:rPr>
        <w:t>八、</w:t>
      </w:r>
      <w:r>
        <w:rPr>
          <w:rFonts w:ascii="仿宋" w:eastAsia="仿宋" w:hint="eastAsia"/>
          <w:b w:val="0"/>
          <w:color w:val="000000"/>
        </w:rPr>
        <w:t>一</w:t>
      </w:r>
      <w:r>
        <w:rPr>
          <w:rStyle w:val="20"/>
          <w:rFonts w:ascii="仿宋" w:eastAsia="仿宋" w:hint="eastAsia"/>
        </w:rPr>
        <w:t>般公共预算财政拨款基本支出决算表</w:t>
      </w:r>
      <w:bookmarkEnd w:id="169"/>
      <w:bookmarkEnd w:id="170"/>
      <w:bookmarkEnd w:id="171"/>
      <w:bookmarkEnd w:id="172"/>
    </w:p>
    <w:p w14:paraId="7A9EDD20" w14:textId="77777777" w:rsidR="003821F2" w:rsidRDefault="00000000" w:rsidP="004E067B">
      <w:pPr>
        <w:pStyle w:val="2"/>
        <w:keepNext w:val="0"/>
        <w:keepLines w:val="0"/>
        <w:autoSpaceDE w:val="0"/>
        <w:autoSpaceDN w:val="0"/>
        <w:rPr>
          <w:rFonts w:ascii="仿宋" w:eastAsia="仿宋"/>
          <w:color w:val="000000"/>
        </w:rPr>
      </w:pPr>
      <w:bookmarkStart w:id="173" w:name="_Toc15396627"/>
      <w:bookmarkStart w:id="174" w:name="_Toc79163644"/>
      <w:bookmarkStart w:id="175" w:name="_Toc79163894"/>
      <w:bookmarkStart w:id="176" w:name="_Toc84129000"/>
      <w:r>
        <w:rPr>
          <w:rStyle w:val="20"/>
          <w:rFonts w:ascii="仿宋" w:eastAsia="仿宋" w:hint="eastAsia"/>
        </w:rPr>
        <w:t>九、</w:t>
      </w:r>
      <w:r>
        <w:rPr>
          <w:rFonts w:ascii="仿宋" w:eastAsia="仿宋" w:hint="eastAsia"/>
          <w:b w:val="0"/>
          <w:color w:val="000000"/>
        </w:rPr>
        <w:t>一</w:t>
      </w:r>
      <w:r>
        <w:rPr>
          <w:rStyle w:val="20"/>
          <w:rFonts w:ascii="仿宋" w:eastAsia="仿宋" w:hint="eastAsia"/>
        </w:rPr>
        <w:t>般公共预算财政拨款项目支出决算表</w:t>
      </w:r>
      <w:bookmarkEnd w:id="173"/>
      <w:bookmarkEnd w:id="174"/>
      <w:bookmarkEnd w:id="175"/>
      <w:bookmarkEnd w:id="176"/>
    </w:p>
    <w:p w14:paraId="3B961CFF" w14:textId="77777777" w:rsidR="003821F2" w:rsidRDefault="00000000" w:rsidP="004E067B">
      <w:pPr>
        <w:pStyle w:val="2"/>
        <w:keepNext w:val="0"/>
        <w:keepLines w:val="0"/>
        <w:autoSpaceDE w:val="0"/>
        <w:autoSpaceDN w:val="0"/>
        <w:rPr>
          <w:rFonts w:ascii="仿宋" w:eastAsia="仿宋"/>
          <w:color w:val="000000"/>
        </w:rPr>
      </w:pPr>
      <w:bookmarkStart w:id="177" w:name="_Toc15396628"/>
      <w:bookmarkStart w:id="178" w:name="_Toc79163645"/>
      <w:bookmarkStart w:id="179" w:name="_Toc79163895"/>
      <w:bookmarkStart w:id="180" w:name="_Toc84129001"/>
      <w:r>
        <w:rPr>
          <w:rStyle w:val="20"/>
          <w:rFonts w:ascii="仿宋" w:eastAsia="仿宋" w:hint="eastAsia"/>
        </w:rPr>
        <w:t>十、</w:t>
      </w:r>
      <w:r>
        <w:rPr>
          <w:rFonts w:ascii="仿宋" w:eastAsia="仿宋" w:hint="eastAsia"/>
          <w:b w:val="0"/>
          <w:color w:val="000000"/>
        </w:rPr>
        <w:t>一</w:t>
      </w:r>
      <w:r>
        <w:rPr>
          <w:rStyle w:val="20"/>
          <w:rFonts w:ascii="仿宋" w:eastAsia="仿宋" w:hint="eastAsia"/>
        </w:rPr>
        <w:t>般公共预算财政拨款“三公”经费支出决算表</w:t>
      </w:r>
      <w:bookmarkEnd w:id="177"/>
      <w:bookmarkEnd w:id="178"/>
      <w:bookmarkEnd w:id="179"/>
      <w:bookmarkEnd w:id="180"/>
    </w:p>
    <w:p w14:paraId="08E32C98" w14:textId="77777777" w:rsidR="003821F2" w:rsidRDefault="00000000" w:rsidP="004E067B">
      <w:pPr>
        <w:pStyle w:val="2"/>
        <w:keepNext w:val="0"/>
        <w:keepLines w:val="0"/>
        <w:autoSpaceDE w:val="0"/>
        <w:autoSpaceDN w:val="0"/>
        <w:rPr>
          <w:rFonts w:ascii="仿宋" w:eastAsia="仿宋"/>
          <w:color w:val="000000"/>
        </w:rPr>
      </w:pPr>
      <w:bookmarkStart w:id="181" w:name="_Toc15396629"/>
      <w:bookmarkStart w:id="182" w:name="_Toc79163646"/>
      <w:bookmarkStart w:id="183" w:name="_Toc79163896"/>
      <w:bookmarkStart w:id="184" w:name="_Toc84129002"/>
      <w:r>
        <w:rPr>
          <w:rStyle w:val="20"/>
          <w:rFonts w:ascii="仿宋" w:eastAsia="仿宋" w:hint="eastAsia"/>
        </w:rPr>
        <w:t>十一、</w:t>
      </w:r>
      <w:r>
        <w:rPr>
          <w:rFonts w:ascii="仿宋" w:eastAsia="仿宋" w:hint="eastAsia"/>
          <w:b w:val="0"/>
          <w:color w:val="000000"/>
        </w:rPr>
        <w:t>政</w:t>
      </w:r>
      <w:r>
        <w:rPr>
          <w:rStyle w:val="20"/>
          <w:rFonts w:ascii="仿宋" w:eastAsia="仿宋" w:hint="eastAsia"/>
        </w:rPr>
        <w:t>府性基金预算财政拨款收入支出决算表</w:t>
      </w:r>
      <w:bookmarkEnd w:id="181"/>
      <w:bookmarkEnd w:id="182"/>
      <w:bookmarkEnd w:id="183"/>
      <w:bookmarkEnd w:id="184"/>
    </w:p>
    <w:p w14:paraId="0E32816A" w14:textId="77777777" w:rsidR="003821F2" w:rsidRDefault="00000000" w:rsidP="004E067B">
      <w:pPr>
        <w:pStyle w:val="2"/>
        <w:keepNext w:val="0"/>
        <w:keepLines w:val="0"/>
        <w:autoSpaceDE w:val="0"/>
        <w:autoSpaceDN w:val="0"/>
        <w:rPr>
          <w:rFonts w:ascii="仿宋" w:eastAsia="仿宋"/>
          <w:color w:val="000000"/>
        </w:rPr>
      </w:pPr>
      <w:bookmarkStart w:id="185" w:name="_Toc15396630"/>
      <w:bookmarkStart w:id="186" w:name="_Toc79163647"/>
      <w:bookmarkStart w:id="187" w:name="_Toc79163897"/>
      <w:bookmarkStart w:id="188" w:name="_Toc84129003"/>
      <w:r>
        <w:rPr>
          <w:rStyle w:val="20"/>
          <w:rFonts w:ascii="仿宋" w:eastAsia="仿宋" w:hint="eastAsia"/>
        </w:rPr>
        <w:t>十二、</w:t>
      </w:r>
      <w:r>
        <w:rPr>
          <w:rFonts w:ascii="仿宋" w:eastAsia="仿宋" w:hint="eastAsia"/>
          <w:b w:val="0"/>
          <w:color w:val="000000"/>
        </w:rPr>
        <w:t>政</w:t>
      </w:r>
      <w:r>
        <w:rPr>
          <w:rStyle w:val="20"/>
          <w:rFonts w:ascii="仿宋" w:eastAsia="仿宋" w:hint="eastAsia"/>
        </w:rPr>
        <w:t>府性基金预算财政拨款“三公”经费支出决算表</w:t>
      </w:r>
      <w:bookmarkEnd w:id="185"/>
      <w:bookmarkEnd w:id="186"/>
      <w:bookmarkEnd w:id="187"/>
      <w:bookmarkEnd w:id="188"/>
    </w:p>
    <w:p w14:paraId="429B69D8" w14:textId="77777777" w:rsidR="003821F2" w:rsidRDefault="00000000" w:rsidP="004E067B">
      <w:pPr>
        <w:pStyle w:val="2"/>
        <w:keepNext w:val="0"/>
        <w:keepLines w:val="0"/>
        <w:autoSpaceDE w:val="0"/>
        <w:autoSpaceDN w:val="0"/>
        <w:rPr>
          <w:rStyle w:val="20"/>
          <w:rFonts w:ascii="仿宋" w:eastAsia="仿宋"/>
        </w:rPr>
      </w:pPr>
      <w:bookmarkStart w:id="189" w:name="_Toc15396631"/>
      <w:bookmarkStart w:id="190" w:name="_Toc79163648"/>
      <w:bookmarkStart w:id="191" w:name="_Toc79163898"/>
      <w:bookmarkStart w:id="192" w:name="_Toc84129004"/>
      <w:r>
        <w:rPr>
          <w:rStyle w:val="20"/>
          <w:rFonts w:ascii="仿宋" w:eastAsia="仿宋" w:hint="eastAsia"/>
        </w:rPr>
        <w:t>十三、</w:t>
      </w:r>
      <w:r>
        <w:rPr>
          <w:rFonts w:ascii="仿宋" w:eastAsia="仿宋" w:hint="eastAsia"/>
          <w:b w:val="0"/>
          <w:color w:val="000000"/>
        </w:rPr>
        <w:t>国</w:t>
      </w:r>
      <w:r>
        <w:rPr>
          <w:rStyle w:val="20"/>
          <w:rFonts w:ascii="仿宋" w:eastAsia="仿宋" w:hint="eastAsia"/>
        </w:rPr>
        <w:t>有资本经营预算财政拨款支出决算表</w:t>
      </w:r>
      <w:bookmarkEnd w:id="189"/>
      <w:bookmarkEnd w:id="190"/>
      <w:bookmarkEnd w:id="191"/>
      <w:bookmarkEnd w:id="192"/>
    </w:p>
    <w:p w14:paraId="5F384EFF" w14:textId="77777777" w:rsidR="003821F2" w:rsidRDefault="00000000" w:rsidP="004E067B">
      <w:pPr>
        <w:pStyle w:val="2"/>
        <w:keepNext w:val="0"/>
        <w:keepLines w:val="0"/>
        <w:autoSpaceDE w:val="0"/>
        <w:autoSpaceDN w:val="0"/>
        <w:rPr>
          <w:rStyle w:val="20"/>
          <w:rFonts w:ascii="仿宋" w:eastAsia="仿宋"/>
        </w:rPr>
      </w:pPr>
      <w:bookmarkStart w:id="193" w:name="_Toc79163649"/>
      <w:bookmarkStart w:id="194" w:name="_Toc79163899"/>
      <w:bookmarkStart w:id="195" w:name="_Toc84129005"/>
      <w:r>
        <w:rPr>
          <w:rStyle w:val="20"/>
          <w:rFonts w:ascii="仿宋" w:eastAsia="仿宋" w:hint="eastAsia"/>
        </w:rPr>
        <w:t>十四、国有资本经营预算财政拨款支出决算表</w:t>
      </w:r>
      <w:bookmarkEnd w:id="193"/>
      <w:bookmarkEnd w:id="194"/>
      <w:bookmarkEnd w:id="195"/>
    </w:p>
    <w:sectPr w:rsidR="003821F2">
      <w:headerReference w:type="default" r:id="rId8"/>
      <w:footerReference w:type="default" r:id="rId9"/>
      <w:pgSz w:w="11906" w:h="16838"/>
      <w:pgMar w:top="1440" w:right="1800" w:bottom="1440" w:left="1800"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90110" w14:textId="77777777" w:rsidR="0079013F" w:rsidRDefault="0079013F">
      <w:r>
        <w:separator/>
      </w:r>
    </w:p>
  </w:endnote>
  <w:endnote w:type="continuationSeparator" w:id="0">
    <w:p w14:paraId="2E4A9929" w14:textId="77777777" w:rsidR="0079013F" w:rsidRDefault="00790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6356B" w14:textId="77777777" w:rsidR="003821F2" w:rsidRDefault="00000000">
    <w:pPr>
      <w:pStyle w:val="a5"/>
      <w:jc w:val="center"/>
    </w:pPr>
    <w:r>
      <w:fldChar w:fldCharType="begin"/>
    </w:r>
    <w:r>
      <w:instrText>PAGE   \* MERGEFORMAT</w:instrText>
    </w:r>
    <w:r>
      <w:fldChar w:fldCharType="separate"/>
    </w:r>
    <w:r>
      <w:rPr>
        <w:lang w:val="zh-CN"/>
      </w:rPr>
      <w:t>32</w:t>
    </w:r>
    <w:r>
      <w:fldChar w:fldCharType="end"/>
    </w:r>
  </w:p>
  <w:p w14:paraId="7A9C3C49" w14:textId="77777777" w:rsidR="003821F2" w:rsidRDefault="003821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DC7E5" w14:textId="77777777" w:rsidR="0079013F" w:rsidRDefault="0079013F">
      <w:r>
        <w:separator/>
      </w:r>
    </w:p>
  </w:footnote>
  <w:footnote w:type="continuationSeparator" w:id="0">
    <w:p w14:paraId="5F66B60A" w14:textId="77777777" w:rsidR="0079013F" w:rsidRDefault="00790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AB3C7" w14:textId="77777777" w:rsidR="003821F2" w:rsidRDefault="003821F2">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652CEC"/>
    <w:multiLevelType w:val="singleLevel"/>
    <w:tmpl w:val="CF652CEC"/>
    <w:lvl w:ilvl="0">
      <w:start w:val="9"/>
      <w:numFmt w:val="chineseCounting"/>
      <w:lvlRestart w:val="0"/>
      <w:suff w:val="nothing"/>
      <w:lvlText w:val="%1、"/>
      <w:lvlJc w:val="left"/>
      <w:pPr>
        <w:tabs>
          <w:tab w:val="num" w:pos="0"/>
        </w:tabs>
        <w:ind w:left="0" w:firstLine="0"/>
      </w:pPr>
      <w:rPr>
        <w:rFonts w:cs="Times New Roman" w:hint="eastAsia"/>
      </w:rPr>
    </w:lvl>
  </w:abstractNum>
  <w:abstractNum w:abstractNumId="1" w15:restartNumberingAfterBreak="0">
    <w:nsid w:val="1272550B"/>
    <w:multiLevelType w:val="multilevel"/>
    <w:tmpl w:val="1272550B"/>
    <w:lvl w:ilvl="0">
      <w:start w:val="1"/>
      <w:numFmt w:val="japaneseCounting"/>
      <w:lvlRestart w:val="0"/>
      <w:lvlText w:val="%1、"/>
      <w:lvlJc w:val="left"/>
      <w:pPr>
        <w:tabs>
          <w:tab w:val="num" w:pos="0"/>
        </w:tabs>
        <w:ind w:left="1360" w:hanging="720"/>
      </w:pPr>
      <w:rPr>
        <w:rFonts w:cs="Times New Roman" w:hint="default"/>
        <w:b w:val="0"/>
      </w:rPr>
    </w:lvl>
    <w:lvl w:ilvl="1">
      <w:start w:val="1"/>
      <w:numFmt w:val="lowerLetter"/>
      <w:lvlText w:val="%2)"/>
      <w:lvlJc w:val="left"/>
      <w:pPr>
        <w:tabs>
          <w:tab w:val="num" w:pos="0"/>
        </w:tabs>
        <w:ind w:left="1480" w:hanging="420"/>
      </w:pPr>
      <w:rPr>
        <w:rFonts w:cs="Times New Roman"/>
      </w:rPr>
    </w:lvl>
    <w:lvl w:ilvl="2">
      <w:start w:val="1"/>
      <w:numFmt w:val="lowerRoman"/>
      <w:lvlText w:val="%3."/>
      <w:lvlJc w:val="right"/>
      <w:pPr>
        <w:tabs>
          <w:tab w:val="num" w:pos="0"/>
        </w:tabs>
        <w:ind w:left="1900" w:hanging="420"/>
      </w:pPr>
      <w:rPr>
        <w:rFonts w:cs="Times New Roman"/>
      </w:rPr>
    </w:lvl>
    <w:lvl w:ilvl="3">
      <w:start w:val="1"/>
      <w:numFmt w:val="decimal"/>
      <w:lvlText w:val="%4."/>
      <w:lvlJc w:val="left"/>
      <w:pPr>
        <w:tabs>
          <w:tab w:val="num" w:pos="0"/>
        </w:tabs>
        <w:ind w:left="2320" w:hanging="420"/>
      </w:pPr>
      <w:rPr>
        <w:rFonts w:cs="Times New Roman"/>
      </w:rPr>
    </w:lvl>
    <w:lvl w:ilvl="4">
      <w:start w:val="1"/>
      <w:numFmt w:val="lowerLetter"/>
      <w:lvlText w:val="%5)"/>
      <w:lvlJc w:val="left"/>
      <w:pPr>
        <w:tabs>
          <w:tab w:val="num" w:pos="0"/>
        </w:tabs>
        <w:ind w:left="2740" w:hanging="420"/>
      </w:pPr>
      <w:rPr>
        <w:rFonts w:cs="Times New Roman"/>
      </w:rPr>
    </w:lvl>
    <w:lvl w:ilvl="5">
      <w:start w:val="1"/>
      <w:numFmt w:val="lowerRoman"/>
      <w:lvlText w:val="%6."/>
      <w:lvlJc w:val="right"/>
      <w:pPr>
        <w:tabs>
          <w:tab w:val="num" w:pos="0"/>
        </w:tabs>
        <w:ind w:left="3160" w:hanging="420"/>
      </w:pPr>
      <w:rPr>
        <w:rFonts w:cs="Times New Roman"/>
      </w:rPr>
    </w:lvl>
    <w:lvl w:ilvl="6">
      <w:start w:val="1"/>
      <w:numFmt w:val="decimal"/>
      <w:lvlText w:val="%7."/>
      <w:lvlJc w:val="left"/>
      <w:pPr>
        <w:tabs>
          <w:tab w:val="num" w:pos="0"/>
        </w:tabs>
        <w:ind w:left="3580" w:hanging="420"/>
      </w:pPr>
      <w:rPr>
        <w:rFonts w:cs="Times New Roman"/>
      </w:rPr>
    </w:lvl>
    <w:lvl w:ilvl="7">
      <w:start w:val="1"/>
      <w:numFmt w:val="lowerLetter"/>
      <w:lvlText w:val="%8)"/>
      <w:lvlJc w:val="left"/>
      <w:pPr>
        <w:tabs>
          <w:tab w:val="num" w:pos="0"/>
        </w:tabs>
        <w:ind w:left="4000" w:hanging="420"/>
      </w:pPr>
      <w:rPr>
        <w:rFonts w:cs="Times New Roman"/>
      </w:rPr>
    </w:lvl>
    <w:lvl w:ilvl="8">
      <w:start w:val="1"/>
      <w:numFmt w:val="lowerRoman"/>
      <w:lvlText w:val="%9."/>
      <w:lvlJc w:val="right"/>
      <w:pPr>
        <w:tabs>
          <w:tab w:val="num" w:pos="0"/>
        </w:tabs>
        <w:ind w:left="4420" w:hanging="420"/>
      </w:pPr>
      <w:rPr>
        <w:rFonts w:cs="Times New Roman"/>
      </w:rPr>
    </w:lvl>
  </w:abstractNum>
  <w:abstractNum w:abstractNumId="2" w15:restartNumberingAfterBreak="0">
    <w:nsid w:val="592FE232"/>
    <w:multiLevelType w:val="singleLevel"/>
    <w:tmpl w:val="592FE232"/>
    <w:lvl w:ilvl="0">
      <w:start w:val="3"/>
      <w:numFmt w:val="chineseCounting"/>
      <w:suff w:val="nothing"/>
      <w:lvlText w:val="（%1）"/>
      <w:lvlJc w:val="left"/>
    </w:lvl>
  </w:abstractNum>
  <w:num w:numId="1" w16cid:durableId="1656759028">
    <w:abstractNumId w:val="1"/>
  </w:num>
  <w:num w:numId="2" w16cid:durableId="639575789">
    <w:abstractNumId w:val="0"/>
  </w:num>
  <w:num w:numId="3" w16cid:durableId="6812052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1F2"/>
    <w:rsid w:val="00041BF3"/>
    <w:rsid w:val="000556E0"/>
    <w:rsid w:val="00057415"/>
    <w:rsid w:val="000671B9"/>
    <w:rsid w:val="000832A0"/>
    <w:rsid w:val="000B4B4D"/>
    <w:rsid w:val="000D3E86"/>
    <w:rsid w:val="00103530"/>
    <w:rsid w:val="00123433"/>
    <w:rsid w:val="00141060"/>
    <w:rsid w:val="001C4B6C"/>
    <w:rsid w:val="001D1AE1"/>
    <w:rsid w:val="001E55D1"/>
    <w:rsid w:val="00205024"/>
    <w:rsid w:val="00220A56"/>
    <w:rsid w:val="002210C9"/>
    <w:rsid w:val="00256940"/>
    <w:rsid w:val="002957FB"/>
    <w:rsid w:val="002B223D"/>
    <w:rsid w:val="002B74BF"/>
    <w:rsid w:val="002C3FC9"/>
    <w:rsid w:val="003821F2"/>
    <w:rsid w:val="003B0A5F"/>
    <w:rsid w:val="003C05CC"/>
    <w:rsid w:val="003C2082"/>
    <w:rsid w:val="003F248E"/>
    <w:rsid w:val="00411A50"/>
    <w:rsid w:val="00425F98"/>
    <w:rsid w:val="00433503"/>
    <w:rsid w:val="00440DC0"/>
    <w:rsid w:val="00463341"/>
    <w:rsid w:val="00463932"/>
    <w:rsid w:val="00485232"/>
    <w:rsid w:val="00490526"/>
    <w:rsid w:val="004E067B"/>
    <w:rsid w:val="0050466D"/>
    <w:rsid w:val="00507CBC"/>
    <w:rsid w:val="00537A08"/>
    <w:rsid w:val="00580BEF"/>
    <w:rsid w:val="005C5E9D"/>
    <w:rsid w:val="005C720D"/>
    <w:rsid w:val="00611039"/>
    <w:rsid w:val="006B1655"/>
    <w:rsid w:val="00774B23"/>
    <w:rsid w:val="0079013F"/>
    <w:rsid w:val="007A4FD3"/>
    <w:rsid w:val="007F31EB"/>
    <w:rsid w:val="008576AF"/>
    <w:rsid w:val="008C586C"/>
    <w:rsid w:val="00907458"/>
    <w:rsid w:val="00937805"/>
    <w:rsid w:val="00945EDA"/>
    <w:rsid w:val="009875DC"/>
    <w:rsid w:val="009B388B"/>
    <w:rsid w:val="009D32AC"/>
    <w:rsid w:val="009F550D"/>
    <w:rsid w:val="00A02926"/>
    <w:rsid w:val="00A61F9F"/>
    <w:rsid w:val="00A826E1"/>
    <w:rsid w:val="00AA70FA"/>
    <w:rsid w:val="00AB6D74"/>
    <w:rsid w:val="00AC27C2"/>
    <w:rsid w:val="00AC665B"/>
    <w:rsid w:val="00B425F4"/>
    <w:rsid w:val="00B7310A"/>
    <w:rsid w:val="00B83D1F"/>
    <w:rsid w:val="00B973E8"/>
    <w:rsid w:val="00BE1906"/>
    <w:rsid w:val="00C01160"/>
    <w:rsid w:val="00C11BFE"/>
    <w:rsid w:val="00C32123"/>
    <w:rsid w:val="00C80804"/>
    <w:rsid w:val="00C82B17"/>
    <w:rsid w:val="00CD4E2C"/>
    <w:rsid w:val="00CE2829"/>
    <w:rsid w:val="00CE6244"/>
    <w:rsid w:val="00D40603"/>
    <w:rsid w:val="00D408F2"/>
    <w:rsid w:val="00D46AAF"/>
    <w:rsid w:val="00D65B41"/>
    <w:rsid w:val="00D7663A"/>
    <w:rsid w:val="00D80387"/>
    <w:rsid w:val="00D80C4E"/>
    <w:rsid w:val="00D82D96"/>
    <w:rsid w:val="00D82EA0"/>
    <w:rsid w:val="00D8315E"/>
    <w:rsid w:val="00E05DB4"/>
    <w:rsid w:val="00E31790"/>
    <w:rsid w:val="00E64773"/>
    <w:rsid w:val="00F04715"/>
    <w:rsid w:val="00F11367"/>
    <w:rsid w:val="00F51F5B"/>
    <w:rsid w:val="00F548FA"/>
    <w:rsid w:val="00F56C23"/>
    <w:rsid w:val="00F65435"/>
    <w:rsid w:val="00FA7C8E"/>
    <w:rsid w:val="00FB0333"/>
    <w:rsid w:val="00FC4628"/>
    <w:rsid w:val="00FE1A0C"/>
    <w:rsid w:val="00FE2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C7518"/>
  <w15:docId w15:val="{59827C29-CF31-43AF-8388-BBB27E5E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5" w:lineRule="auto"/>
      <w:outlineLvl w:val="1"/>
    </w:pPr>
    <w:rPr>
      <w:rFonts w:ascii="Cambria" w:hAnsi="Cambria"/>
      <w:b/>
      <w:bCs/>
      <w:sz w:val="32"/>
      <w:szCs w:val="32"/>
    </w:rPr>
  </w:style>
  <w:style w:type="paragraph" w:styleId="3">
    <w:name w:val="heading 3"/>
    <w:basedOn w:val="a"/>
    <w:next w:val="a"/>
    <w:uiPriority w:val="9"/>
    <w:semiHidden/>
    <w:unhideWhenUsed/>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Pr>
      <w:rFonts w:ascii="Times New Roman" w:eastAsia="宋体" w:hAnsi="Times New Roman" w:cs="Times New Roman"/>
      <w:b/>
      <w:bCs/>
      <w:kern w:val="44"/>
      <w:sz w:val="44"/>
      <w:szCs w:val="44"/>
      <w:lang w:val="en-US" w:eastAsia="zh-CN" w:bidi="ar-SA"/>
    </w:rPr>
  </w:style>
  <w:style w:type="character" w:customStyle="1" w:styleId="20">
    <w:name w:val="标题 2 字符"/>
    <w:basedOn w:val="a0"/>
    <w:link w:val="2"/>
    <w:rPr>
      <w:rFonts w:ascii="Cambria" w:eastAsia="宋体" w:hAnsi="Cambria" w:cs="Times New Roman"/>
      <w:b/>
      <w:bCs/>
      <w:kern w:val="2"/>
      <w:sz w:val="32"/>
      <w:szCs w:val="32"/>
      <w:lang w:val="en-US" w:eastAsia="zh-CN" w:bidi="ar-SA"/>
    </w:rPr>
  </w:style>
  <w:style w:type="paragraph" w:styleId="a3">
    <w:name w:val="Body Text"/>
    <w:basedOn w:val="a"/>
    <w:pPr>
      <w:spacing w:beforeLines="30" w:before="30"/>
    </w:pPr>
    <w:rPr>
      <w:rFonts w:ascii="仿宋_GB2312" w:eastAsia="仿宋_GB2312"/>
      <w:kern w:val="0"/>
      <w:sz w:val="24"/>
      <w:szCs w:val="20"/>
    </w:rPr>
  </w:style>
  <w:style w:type="character" w:customStyle="1" w:styleId="BodyTextChar">
    <w:name w:val="Body Text Char"/>
    <w:basedOn w:val="a0"/>
    <w:rPr>
      <w:rFonts w:ascii="Times New Roman" w:hAnsi="Times New Roman" w:cs="Times New Roman"/>
      <w:sz w:val="24"/>
      <w:szCs w:val="24"/>
    </w:rPr>
  </w:style>
  <w:style w:type="paragraph" w:styleId="TOC3">
    <w:name w:val="toc 3"/>
    <w:basedOn w:val="a"/>
    <w:next w:val="a"/>
    <w:pPr>
      <w:ind w:left="420"/>
      <w:jc w:val="left"/>
    </w:pPr>
    <w:rPr>
      <w:rFonts w:ascii="等线" w:eastAsia="等线"/>
      <w:i/>
      <w:iCs/>
      <w:sz w:val="20"/>
      <w:szCs w:val="20"/>
    </w:rPr>
  </w:style>
  <w:style w:type="paragraph" w:styleId="a4">
    <w:name w:val="Balloon Text"/>
    <w:basedOn w:val="a"/>
    <w:rPr>
      <w:sz w:val="18"/>
      <w:szCs w:val="18"/>
    </w:rPr>
  </w:style>
  <w:style w:type="paragraph" w:styleId="a5">
    <w:name w:val="footer"/>
    <w:basedOn w:val="a"/>
    <w:pPr>
      <w:tabs>
        <w:tab w:val="center" w:pos="4153"/>
        <w:tab w:val="right" w:pos="8306"/>
      </w:tabs>
      <w:snapToGrid w:val="0"/>
      <w:jc w:val="left"/>
    </w:pPr>
    <w:rPr>
      <w:rFonts w:ascii="Calibri" w:hAnsi="Calibri"/>
      <w:kern w:val="0"/>
      <w:sz w:val="18"/>
      <w:szCs w:val="20"/>
    </w:rPr>
  </w:style>
  <w:style w:type="character" w:customStyle="1" w:styleId="FooterChar">
    <w:name w:val="Footer Char"/>
    <w:basedOn w:val="a0"/>
    <w:rPr>
      <w:rFonts w:ascii="Times New Roman" w:hAnsi="Times New Roman" w:cs="Times New Roman"/>
      <w:sz w:val="18"/>
      <w:szCs w:val="18"/>
    </w:rPr>
  </w:style>
  <w:style w:type="paragraph" w:styleId="a6">
    <w:name w:val="header"/>
    <w:basedOn w:val="a"/>
    <w:pPr>
      <w:pBdr>
        <w:bottom w:val="single" w:sz="6" w:space="1" w:color="auto"/>
      </w:pBdr>
      <w:tabs>
        <w:tab w:val="center" w:pos="4153"/>
        <w:tab w:val="right" w:pos="8306"/>
      </w:tabs>
      <w:snapToGrid w:val="0"/>
      <w:jc w:val="center"/>
    </w:pPr>
    <w:rPr>
      <w:rFonts w:ascii="Calibri" w:hAnsi="Calibri"/>
      <w:kern w:val="0"/>
      <w:sz w:val="18"/>
      <w:szCs w:val="20"/>
    </w:rPr>
  </w:style>
  <w:style w:type="character" w:customStyle="1" w:styleId="HeaderChar">
    <w:name w:val="Header Char"/>
    <w:basedOn w:val="a0"/>
    <w:rPr>
      <w:rFonts w:ascii="Times New Roman" w:hAnsi="Times New Roman" w:cs="Times New Roman"/>
      <w:sz w:val="18"/>
      <w:szCs w:val="18"/>
    </w:rPr>
  </w:style>
  <w:style w:type="paragraph" w:styleId="TOC1">
    <w:name w:val="toc 1"/>
    <w:basedOn w:val="a"/>
    <w:next w:val="a"/>
    <w:pPr>
      <w:spacing w:before="120" w:after="120"/>
      <w:jc w:val="left"/>
    </w:pPr>
    <w:rPr>
      <w:rFonts w:ascii="等线" w:eastAsia="等线"/>
      <w:b/>
      <w:bCs/>
      <w:caps/>
      <w:sz w:val="20"/>
      <w:szCs w:val="20"/>
    </w:rPr>
  </w:style>
  <w:style w:type="paragraph" w:styleId="TOC2">
    <w:name w:val="toc 2"/>
    <w:basedOn w:val="a"/>
    <w:next w:val="a"/>
    <w:pPr>
      <w:ind w:left="210"/>
      <w:jc w:val="left"/>
    </w:pPr>
    <w:rPr>
      <w:rFonts w:ascii="等线" w:eastAsia="等线"/>
      <w:smallCaps/>
      <w:sz w:val="20"/>
      <w:szCs w:val="20"/>
    </w:rPr>
  </w:style>
  <w:style w:type="character" w:styleId="a7">
    <w:name w:val="Strong"/>
    <w:basedOn w:val="a0"/>
    <w:rPr>
      <w:rFonts w:cs="Times New Roman"/>
      <w:b/>
    </w:rPr>
  </w:style>
  <w:style w:type="character" w:styleId="a8">
    <w:name w:val="Hyperlink"/>
    <w:basedOn w:val="a0"/>
    <w:rPr>
      <w:rFonts w:cs="Times New Roman"/>
      <w:color w:val="0000FF"/>
      <w:u w:val="single"/>
    </w:rPr>
  </w:style>
  <w:style w:type="paragraph" w:customStyle="1" w:styleId="Default">
    <w:name w:val="Default"/>
    <w:pPr>
      <w:widowControl w:val="0"/>
      <w:autoSpaceDE w:val="0"/>
      <w:autoSpaceDN w:val="0"/>
      <w:adjustRightInd w:val="0"/>
    </w:pPr>
    <w:rPr>
      <w:rFonts w:ascii="仿宋" w:eastAsia="仿宋" w:cs="仿宋"/>
      <w:color w:val="000000"/>
      <w:sz w:val="24"/>
      <w:szCs w:val="24"/>
    </w:rPr>
  </w:style>
  <w:style w:type="paragraph" w:customStyle="1" w:styleId="11">
    <w:name w:val="列表段落1"/>
    <w:basedOn w:val="a"/>
    <w:pPr>
      <w:ind w:firstLineChars="200" w:firstLine="200"/>
    </w:pPr>
  </w:style>
  <w:style w:type="paragraph" w:customStyle="1" w:styleId="TOC10">
    <w:name w:val="TOC 标题1"/>
    <w:basedOn w:val="1"/>
    <w:next w:val="a"/>
    <w:pPr>
      <w:widowControl/>
      <w:spacing w:before="480" w:after="0" w:line="276" w:lineRule="auto"/>
      <w:jc w:val="left"/>
      <w:outlineLvl w:val="9"/>
    </w:pPr>
    <w:rPr>
      <w:rFonts w:ascii="Cambria" w:hAnsi="Cambria"/>
      <w:color w:val="365F91"/>
      <w:kern w:val="0"/>
      <w:sz w:val="28"/>
      <w:szCs w:val="28"/>
    </w:rPr>
  </w:style>
  <w:style w:type="paragraph" w:customStyle="1" w:styleId="TOCHeading1">
    <w:name w:val="TOC Heading1"/>
    <w:basedOn w:val="1"/>
    <w:next w:val="a"/>
    <w:pPr>
      <w:widowControl/>
      <w:spacing w:before="480" w:after="0" w:line="276" w:lineRule="auto"/>
      <w:jc w:val="left"/>
      <w:outlineLvl w:val="9"/>
    </w:pPr>
    <w:rPr>
      <w:rFonts w:ascii="Cambria" w:hAnsi="Cambria"/>
      <w:color w:val="365F91"/>
      <w:kern w:val="0"/>
      <w:sz w:val="28"/>
      <w:szCs w:val="28"/>
    </w:rPr>
  </w:style>
  <w:style w:type="paragraph" w:styleId="TOC4">
    <w:name w:val="toc 4"/>
    <w:basedOn w:val="a"/>
    <w:next w:val="a"/>
    <w:autoRedefine/>
    <w:pPr>
      <w:ind w:left="630"/>
      <w:jc w:val="left"/>
    </w:pPr>
    <w:rPr>
      <w:rFonts w:ascii="等线" w:eastAsia="等线"/>
      <w:sz w:val="18"/>
      <w:szCs w:val="18"/>
    </w:rPr>
  </w:style>
  <w:style w:type="paragraph" w:styleId="TOC5">
    <w:name w:val="toc 5"/>
    <w:basedOn w:val="a"/>
    <w:next w:val="a"/>
    <w:autoRedefine/>
    <w:pPr>
      <w:ind w:left="840"/>
      <w:jc w:val="left"/>
    </w:pPr>
    <w:rPr>
      <w:rFonts w:ascii="等线" w:eastAsia="等线"/>
      <w:sz w:val="18"/>
      <w:szCs w:val="18"/>
    </w:rPr>
  </w:style>
  <w:style w:type="paragraph" w:styleId="TOC6">
    <w:name w:val="toc 6"/>
    <w:basedOn w:val="a"/>
    <w:next w:val="a"/>
    <w:autoRedefine/>
    <w:pPr>
      <w:ind w:left="1050"/>
      <w:jc w:val="left"/>
    </w:pPr>
    <w:rPr>
      <w:rFonts w:ascii="等线" w:eastAsia="等线"/>
      <w:sz w:val="18"/>
      <w:szCs w:val="18"/>
    </w:rPr>
  </w:style>
  <w:style w:type="paragraph" w:styleId="TOC7">
    <w:name w:val="toc 7"/>
    <w:basedOn w:val="a"/>
    <w:next w:val="a"/>
    <w:autoRedefine/>
    <w:pPr>
      <w:ind w:left="1260"/>
      <w:jc w:val="left"/>
    </w:pPr>
    <w:rPr>
      <w:rFonts w:ascii="等线" w:eastAsia="等线"/>
      <w:sz w:val="18"/>
      <w:szCs w:val="18"/>
    </w:rPr>
  </w:style>
  <w:style w:type="paragraph" w:styleId="TOC8">
    <w:name w:val="toc 8"/>
    <w:basedOn w:val="a"/>
    <w:next w:val="a"/>
    <w:autoRedefine/>
    <w:pPr>
      <w:ind w:left="1470"/>
      <w:jc w:val="left"/>
    </w:pPr>
    <w:rPr>
      <w:rFonts w:ascii="等线" w:eastAsia="等线"/>
      <w:sz w:val="18"/>
      <w:szCs w:val="18"/>
    </w:rPr>
  </w:style>
  <w:style w:type="paragraph" w:styleId="TOC9">
    <w:name w:val="toc 9"/>
    <w:basedOn w:val="a"/>
    <w:next w:val="a"/>
    <w:autoRedefine/>
    <w:pPr>
      <w:ind w:left="1680"/>
      <w:jc w:val="left"/>
    </w:pPr>
    <w:rPr>
      <w:rFonts w:ascii="等线" w:eastAsia="等线"/>
      <w:sz w:val="18"/>
      <w:szCs w:val="18"/>
    </w:rPr>
  </w:style>
  <w:style w:type="paragraph" w:styleId="TOC">
    <w:name w:val="TOC Heading"/>
    <w:basedOn w:val="1"/>
    <w:next w:val="a"/>
    <w:pPr>
      <w:widowControl/>
      <w:spacing w:before="240" w:after="0" w:line="259" w:lineRule="auto"/>
      <w:jc w:val="left"/>
      <w:outlineLvl w:val="9"/>
    </w:pPr>
    <w:rPr>
      <w:rFonts w:ascii="等线 Light" w:eastAsia="等线 Light"/>
      <w:b w:val="0"/>
      <w:bCs w:val="0"/>
      <w:color w:val="2F5496"/>
      <w:kern w:val="0"/>
      <w:sz w:val="32"/>
      <w:szCs w:val="32"/>
    </w:rPr>
  </w:style>
  <w:style w:type="paragraph" w:styleId="a9">
    <w:name w:val="Normal (Web)"/>
    <w:next w:val="TOC5"/>
    <w:pPr>
      <w:spacing w:before="100" w:beforeAutospacing="1" w:after="100" w:afterAutospacing="1" w:line="578" w:lineRule="auto"/>
    </w:pPr>
    <w:rPr>
      <w:rFonts w:ascii="宋体"/>
      <w:sz w:val="24"/>
    </w:rPr>
  </w:style>
  <w:style w:type="paragraph" w:customStyle="1" w:styleId="12">
    <w:name w:val="正文文本1"/>
    <w:next w:val="TOC6"/>
    <w:pPr>
      <w:widowControl w:val="0"/>
      <w:spacing w:before="93"/>
      <w:jc w:val="both"/>
    </w:pPr>
    <w:rPr>
      <w:rFonts w:ascii="仿宋_GB2312" w:eastAsia="仿宋_GB2312"/>
      <w:sz w:val="30"/>
    </w:rPr>
  </w:style>
  <w:style w:type="character" w:customStyle="1" w:styleId="13">
    <w:name w:val="默认段落字体1"/>
    <w:qFormat/>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97946">
      <w:bodyDiv w:val="1"/>
      <w:marLeft w:val="0"/>
      <w:marRight w:val="0"/>
      <w:marTop w:val="0"/>
      <w:marBottom w:val="0"/>
      <w:divBdr>
        <w:top w:val="none" w:sz="0" w:space="0" w:color="auto"/>
        <w:left w:val="none" w:sz="0" w:space="0" w:color="auto"/>
        <w:bottom w:val="none" w:sz="0" w:space="0" w:color="auto"/>
        <w:right w:val="none" w:sz="0" w:space="0" w:color="auto"/>
      </w:divBdr>
    </w:div>
    <w:div w:id="1108349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11C6E-C622-4FB0-83CE-EA9D40B9E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21</Pages>
  <Words>1575</Words>
  <Characters>8984</Characters>
  <Application>Microsoft Office Word</Application>
  <DocSecurity>0</DocSecurity>
  <Lines>74</Lines>
  <Paragraphs>21</Paragraphs>
  <ScaleCrop>false</ScaleCrop>
  <Company>四川省财政厅</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阿坝州部门决算说明</dc:title>
  <dc:creator>曹颖</dc:creator>
  <cp:lastModifiedBy>CWC js</cp:lastModifiedBy>
  <cp:revision>16</cp:revision>
  <cp:lastPrinted>2021-07-29T03:56:00Z</cp:lastPrinted>
  <dcterms:created xsi:type="dcterms:W3CDTF">2022-09-25T03:12:00Z</dcterms:created>
  <dcterms:modified xsi:type="dcterms:W3CDTF">2022-09-27T08:12:00Z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